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DD4" w:rsidRPr="00D17428" w:rsidRDefault="00B12DD4" w:rsidP="00C12BF9">
      <w:pPr>
        <w:pStyle w:val="ConsPlusNormal"/>
        <w:jc w:val="center"/>
        <w:outlineLvl w:val="0"/>
        <w:rPr>
          <w:rFonts w:ascii="Times New Roman" w:hAnsi="Times New Roman" w:cs="Times New Roman"/>
          <w:b/>
          <w:bCs/>
          <w:sz w:val="28"/>
          <w:szCs w:val="28"/>
        </w:rPr>
      </w:pPr>
      <w:r w:rsidRPr="00D17428">
        <w:rPr>
          <w:rFonts w:ascii="Times New Roman" w:hAnsi="Times New Roman" w:cs="Times New Roman"/>
          <w:b/>
          <w:bCs/>
          <w:sz w:val="28"/>
          <w:szCs w:val="28"/>
        </w:rPr>
        <w:t xml:space="preserve">Оценка эффективности муниципальных программ </w:t>
      </w:r>
    </w:p>
    <w:p w:rsidR="00B12DD4" w:rsidRPr="00D17428" w:rsidRDefault="00B12DD4" w:rsidP="00B12DD4">
      <w:pPr>
        <w:pStyle w:val="ConsPlusNormal"/>
        <w:jc w:val="center"/>
        <w:rPr>
          <w:rFonts w:ascii="Times New Roman" w:hAnsi="Times New Roman" w:cs="Times New Roman"/>
          <w:b/>
          <w:bCs/>
          <w:sz w:val="28"/>
          <w:szCs w:val="28"/>
        </w:rPr>
      </w:pPr>
      <w:r w:rsidRPr="00D17428">
        <w:rPr>
          <w:rFonts w:ascii="Times New Roman" w:hAnsi="Times New Roman" w:cs="Times New Roman"/>
          <w:b/>
          <w:bCs/>
          <w:sz w:val="28"/>
          <w:szCs w:val="28"/>
        </w:rPr>
        <w:t xml:space="preserve">муниципального образования Виллозское </w:t>
      </w:r>
      <w:r w:rsidR="002F4718" w:rsidRPr="00D17428">
        <w:rPr>
          <w:rFonts w:ascii="Times New Roman" w:hAnsi="Times New Roman" w:cs="Times New Roman"/>
          <w:b/>
          <w:bCs/>
          <w:sz w:val="28"/>
          <w:szCs w:val="28"/>
        </w:rPr>
        <w:t>городское</w:t>
      </w:r>
      <w:r w:rsidRPr="00D17428">
        <w:rPr>
          <w:rFonts w:ascii="Times New Roman" w:hAnsi="Times New Roman" w:cs="Times New Roman"/>
          <w:b/>
          <w:bCs/>
          <w:sz w:val="28"/>
          <w:szCs w:val="28"/>
        </w:rPr>
        <w:t xml:space="preserve"> поселение </w:t>
      </w:r>
    </w:p>
    <w:p w:rsidR="00B12DD4" w:rsidRPr="00D17428" w:rsidRDefault="00B12DD4" w:rsidP="00B12DD4">
      <w:pPr>
        <w:pStyle w:val="ConsPlusNormal"/>
        <w:jc w:val="center"/>
        <w:rPr>
          <w:rFonts w:ascii="Times New Roman" w:hAnsi="Times New Roman" w:cs="Times New Roman"/>
          <w:b/>
          <w:bCs/>
          <w:sz w:val="28"/>
          <w:szCs w:val="28"/>
        </w:rPr>
      </w:pPr>
      <w:r w:rsidRPr="00D17428">
        <w:rPr>
          <w:rFonts w:ascii="Times New Roman" w:hAnsi="Times New Roman" w:cs="Times New Roman"/>
          <w:b/>
          <w:bCs/>
          <w:sz w:val="28"/>
          <w:szCs w:val="28"/>
        </w:rPr>
        <w:t>Ломоносовск</w:t>
      </w:r>
      <w:r w:rsidR="002F4718" w:rsidRPr="00D17428">
        <w:rPr>
          <w:rFonts w:ascii="Times New Roman" w:hAnsi="Times New Roman" w:cs="Times New Roman"/>
          <w:b/>
          <w:bCs/>
          <w:sz w:val="28"/>
          <w:szCs w:val="28"/>
        </w:rPr>
        <w:t>ого</w:t>
      </w:r>
      <w:r w:rsidRPr="00D17428">
        <w:rPr>
          <w:rFonts w:ascii="Times New Roman" w:hAnsi="Times New Roman" w:cs="Times New Roman"/>
          <w:b/>
          <w:bCs/>
          <w:sz w:val="28"/>
          <w:szCs w:val="28"/>
        </w:rPr>
        <w:t xml:space="preserve"> муниципальн</w:t>
      </w:r>
      <w:r w:rsidR="002F4718" w:rsidRPr="00D17428">
        <w:rPr>
          <w:rFonts w:ascii="Times New Roman" w:hAnsi="Times New Roman" w:cs="Times New Roman"/>
          <w:b/>
          <w:bCs/>
          <w:sz w:val="28"/>
          <w:szCs w:val="28"/>
        </w:rPr>
        <w:t>ого</w:t>
      </w:r>
      <w:r w:rsidRPr="00D17428">
        <w:rPr>
          <w:rFonts w:ascii="Times New Roman" w:hAnsi="Times New Roman" w:cs="Times New Roman"/>
          <w:b/>
          <w:bCs/>
          <w:sz w:val="28"/>
          <w:szCs w:val="28"/>
        </w:rPr>
        <w:t xml:space="preserve"> район</w:t>
      </w:r>
      <w:r w:rsidR="002F4718" w:rsidRPr="00D17428">
        <w:rPr>
          <w:rFonts w:ascii="Times New Roman" w:hAnsi="Times New Roman" w:cs="Times New Roman"/>
          <w:b/>
          <w:bCs/>
          <w:sz w:val="28"/>
          <w:szCs w:val="28"/>
        </w:rPr>
        <w:t>а</w:t>
      </w:r>
      <w:r w:rsidRPr="00D17428">
        <w:rPr>
          <w:rFonts w:ascii="Times New Roman" w:hAnsi="Times New Roman" w:cs="Times New Roman"/>
          <w:b/>
          <w:bCs/>
          <w:sz w:val="28"/>
          <w:szCs w:val="28"/>
        </w:rPr>
        <w:t xml:space="preserve"> Ленинградской области </w:t>
      </w:r>
      <w:r w:rsidR="00737942" w:rsidRPr="00D17428">
        <w:rPr>
          <w:rFonts w:ascii="Times New Roman" w:hAnsi="Times New Roman" w:cs="Times New Roman"/>
          <w:b/>
          <w:bCs/>
          <w:sz w:val="28"/>
          <w:szCs w:val="28"/>
        </w:rPr>
        <w:t>по итогам</w:t>
      </w:r>
      <w:r w:rsidRPr="00D17428">
        <w:rPr>
          <w:rFonts w:ascii="Times New Roman" w:hAnsi="Times New Roman" w:cs="Times New Roman"/>
          <w:b/>
          <w:bCs/>
          <w:sz w:val="28"/>
          <w:szCs w:val="28"/>
        </w:rPr>
        <w:t xml:space="preserve"> </w:t>
      </w:r>
      <w:r w:rsidR="00F717E8" w:rsidRPr="00D17428">
        <w:rPr>
          <w:rFonts w:ascii="Times New Roman" w:hAnsi="Times New Roman" w:cs="Times New Roman"/>
          <w:b/>
          <w:bCs/>
          <w:sz w:val="28"/>
          <w:szCs w:val="28"/>
        </w:rPr>
        <w:t>20</w:t>
      </w:r>
      <w:r w:rsidR="00170964" w:rsidRPr="00D17428">
        <w:rPr>
          <w:rFonts w:ascii="Times New Roman" w:hAnsi="Times New Roman" w:cs="Times New Roman"/>
          <w:b/>
          <w:bCs/>
          <w:sz w:val="28"/>
          <w:szCs w:val="28"/>
        </w:rPr>
        <w:t>2</w:t>
      </w:r>
      <w:r w:rsidR="006E387B" w:rsidRPr="00D17428">
        <w:rPr>
          <w:rFonts w:ascii="Times New Roman" w:hAnsi="Times New Roman" w:cs="Times New Roman"/>
          <w:b/>
          <w:bCs/>
          <w:sz w:val="28"/>
          <w:szCs w:val="28"/>
        </w:rPr>
        <w:t>3</w:t>
      </w:r>
      <w:r w:rsidR="00B017C3" w:rsidRPr="00D17428">
        <w:rPr>
          <w:rFonts w:ascii="Times New Roman" w:hAnsi="Times New Roman" w:cs="Times New Roman"/>
          <w:b/>
          <w:bCs/>
          <w:sz w:val="28"/>
          <w:szCs w:val="28"/>
        </w:rPr>
        <w:t xml:space="preserve"> год</w:t>
      </w:r>
      <w:r w:rsidR="00F717E8" w:rsidRPr="00D17428">
        <w:rPr>
          <w:rFonts w:ascii="Times New Roman" w:hAnsi="Times New Roman" w:cs="Times New Roman"/>
          <w:b/>
          <w:bCs/>
          <w:sz w:val="28"/>
          <w:szCs w:val="28"/>
        </w:rPr>
        <w:t>а</w:t>
      </w:r>
    </w:p>
    <w:p w:rsidR="00737942" w:rsidRPr="00D17428" w:rsidRDefault="00737942" w:rsidP="00B12DD4">
      <w:pPr>
        <w:pStyle w:val="ConsPlusNormal"/>
        <w:jc w:val="center"/>
        <w:rPr>
          <w:rFonts w:ascii="Times New Roman" w:hAnsi="Times New Roman" w:cs="Times New Roman"/>
          <w:b/>
          <w:bCs/>
          <w:sz w:val="10"/>
          <w:szCs w:val="10"/>
        </w:rPr>
      </w:pPr>
    </w:p>
    <w:tbl>
      <w:tblPr>
        <w:tblW w:w="1588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4858"/>
        <w:gridCol w:w="5812"/>
        <w:gridCol w:w="4678"/>
      </w:tblGrid>
      <w:tr w:rsidR="00FD744C" w:rsidRPr="00D17428" w:rsidTr="00BD0BEF">
        <w:trPr>
          <w:tblHeader/>
        </w:trPr>
        <w:tc>
          <w:tcPr>
            <w:tcW w:w="540" w:type="dxa"/>
            <w:tcBorders>
              <w:top w:val="single" w:sz="4" w:space="0" w:color="auto"/>
              <w:left w:val="single" w:sz="4" w:space="0" w:color="auto"/>
              <w:bottom w:val="single" w:sz="4" w:space="0" w:color="auto"/>
              <w:right w:val="single" w:sz="4" w:space="0" w:color="auto"/>
            </w:tcBorders>
            <w:vAlign w:val="center"/>
          </w:tcPr>
          <w:p w:rsidR="00FD744C" w:rsidRPr="00D17428" w:rsidRDefault="00FD744C" w:rsidP="00FD744C">
            <w:pPr>
              <w:pStyle w:val="ConsPlusNormal"/>
              <w:ind w:left="-97" w:right="-146"/>
              <w:jc w:val="center"/>
              <w:rPr>
                <w:rFonts w:ascii="Times New Roman" w:hAnsi="Times New Roman" w:cs="Times New Roman"/>
                <w:b/>
                <w:sz w:val="24"/>
                <w:szCs w:val="24"/>
              </w:rPr>
            </w:pPr>
            <w:r w:rsidRPr="00D17428">
              <w:rPr>
                <w:rFonts w:ascii="Times New Roman" w:hAnsi="Times New Roman" w:cs="Times New Roman"/>
                <w:b/>
                <w:sz w:val="24"/>
                <w:szCs w:val="24"/>
                <w:lang w:val="en-US"/>
              </w:rPr>
              <w:t xml:space="preserve">N </w:t>
            </w:r>
            <w:proofErr w:type="spellStart"/>
            <w:r w:rsidRPr="00D17428">
              <w:rPr>
                <w:rFonts w:ascii="Times New Roman" w:hAnsi="Times New Roman" w:cs="Times New Roman"/>
                <w:b/>
                <w:sz w:val="24"/>
                <w:szCs w:val="24"/>
              </w:rPr>
              <w:t>п\п</w:t>
            </w:r>
            <w:proofErr w:type="spellEnd"/>
          </w:p>
        </w:tc>
        <w:tc>
          <w:tcPr>
            <w:tcW w:w="4858" w:type="dxa"/>
            <w:tcBorders>
              <w:top w:val="single" w:sz="4" w:space="0" w:color="auto"/>
              <w:left w:val="single" w:sz="4" w:space="0" w:color="auto"/>
              <w:bottom w:val="single" w:sz="4" w:space="0" w:color="auto"/>
              <w:right w:val="single" w:sz="4" w:space="0" w:color="auto"/>
            </w:tcBorders>
            <w:vAlign w:val="center"/>
          </w:tcPr>
          <w:p w:rsidR="00FD744C" w:rsidRPr="00D17428" w:rsidRDefault="00FD744C" w:rsidP="00FD744C">
            <w:pPr>
              <w:pStyle w:val="ConsPlusNormal"/>
              <w:jc w:val="center"/>
              <w:rPr>
                <w:rFonts w:ascii="Times New Roman" w:hAnsi="Times New Roman" w:cs="Times New Roman"/>
                <w:b/>
                <w:sz w:val="24"/>
                <w:szCs w:val="24"/>
              </w:rPr>
            </w:pPr>
            <w:r w:rsidRPr="00D17428">
              <w:rPr>
                <w:rFonts w:ascii="Times New Roman" w:hAnsi="Times New Roman" w:cs="Times New Roman"/>
                <w:b/>
                <w:sz w:val="24"/>
                <w:szCs w:val="24"/>
              </w:rPr>
              <w:t>Наименование программы</w:t>
            </w:r>
          </w:p>
          <w:p w:rsidR="00FD744C" w:rsidRPr="00D17428" w:rsidRDefault="00FD744C" w:rsidP="00FD744C">
            <w:pPr>
              <w:pStyle w:val="ConsPlusNormal"/>
              <w:jc w:val="center"/>
              <w:rPr>
                <w:rFonts w:ascii="Times New Roman" w:hAnsi="Times New Roman" w:cs="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vAlign w:val="center"/>
          </w:tcPr>
          <w:p w:rsidR="00FD744C" w:rsidRPr="00D17428" w:rsidRDefault="00FD744C" w:rsidP="00FD744C">
            <w:pPr>
              <w:pStyle w:val="ConsPlusNormal"/>
              <w:jc w:val="center"/>
              <w:rPr>
                <w:rFonts w:ascii="Times New Roman" w:hAnsi="Times New Roman" w:cs="Times New Roman"/>
                <w:b/>
                <w:sz w:val="24"/>
                <w:szCs w:val="24"/>
              </w:rPr>
            </w:pPr>
            <w:r w:rsidRPr="00D17428">
              <w:rPr>
                <w:rFonts w:ascii="Times New Roman" w:hAnsi="Times New Roman" w:cs="Times New Roman"/>
                <w:b/>
                <w:sz w:val="24"/>
                <w:szCs w:val="24"/>
              </w:rPr>
              <w:t>Ожидаемые результаты реализации программ</w:t>
            </w:r>
          </w:p>
          <w:p w:rsidR="00FD744C" w:rsidRPr="00D17428" w:rsidRDefault="00FD744C" w:rsidP="00FD744C">
            <w:pPr>
              <w:pStyle w:val="ConsPlusNormal"/>
              <w:jc w:val="center"/>
              <w:rPr>
                <w:rFonts w:ascii="Times New Roman" w:hAnsi="Times New Roman" w:cs="Times New Roman"/>
                <w:b/>
                <w:sz w:val="24"/>
                <w:szCs w:val="24"/>
                <w:u w:val="single"/>
              </w:rPr>
            </w:pPr>
          </w:p>
        </w:tc>
        <w:tc>
          <w:tcPr>
            <w:tcW w:w="4678" w:type="dxa"/>
            <w:tcBorders>
              <w:top w:val="single" w:sz="4" w:space="0" w:color="auto"/>
              <w:left w:val="single" w:sz="4" w:space="0" w:color="auto"/>
              <w:bottom w:val="single" w:sz="4" w:space="0" w:color="auto"/>
              <w:right w:val="single" w:sz="4" w:space="0" w:color="auto"/>
            </w:tcBorders>
            <w:vAlign w:val="center"/>
          </w:tcPr>
          <w:p w:rsidR="00FD744C" w:rsidRPr="00D17428" w:rsidRDefault="00FD744C" w:rsidP="00FD744C">
            <w:pPr>
              <w:pStyle w:val="ConsPlusNormal"/>
              <w:jc w:val="center"/>
              <w:rPr>
                <w:rFonts w:ascii="Times New Roman" w:hAnsi="Times New Roman" w:cs="Times New Roman"/>
                <w:b/>
                <w:sz w:val="24"/>
                <w:szCs w:val="24"/>
              </w:rPr>
            </w:pPr>
            <w:r w:rsidRPr="00D17428">
              <w:rPr>
                <w:rFonts w:ascii="Times New Roman" w:hAnsi="Times New Roman" w:cs="Times New Roman"/>
                <w:b/>
                <w:sz w:val="24"/>
                <w:szCs w:val="24"/>
              </w:rPr>
              <w:t>Фактические результаты реализации</w:t>
            </w:r>
          </w:p>
        </w:tc>
      </w:tr>
      <w:tr w:rsidR="00FD744C" w:rsidRPr="00D17428" w:rsidTr="00BD0BEF">
        <w:trPr>
          <w:trHeight w:val="1138"/>
        </w:trPr>
        <w:tc>
          <w:tcPr>
            <w:tcW w:w="540" w:type="dxa"/>
            <w:tcBorders>
              <w:top w:val="single" w:sz="4" w:space="0" w:color="auto"/>
              <w:left w:val="single" w:sz="4" w:space="0" w:color="auto"/>
              <w:bottom w:val="single" w:sz="4" w:space="0" w:color="auto"/>
              <w:right w:val="single" w:sz="4" w:space="0" w:color="auto"/>
            </w:tcBorders>
          </w:tcPr>
          <w:p w:rsidR="00FD744C" w:rsidRPr="00D17428" w:rsidRDefault="00FD744C" w:rsidP="0041416B">
            <w:pPr>
              <w:pStyle w:val="ConsPlusNormal"/>
              <w:jc w:val="center"/>
              <w:rPr>
                <w:rFonts w:ascii="Times New Roman" w:hAnsi="Times New Roman" w:cs="Times New Roman"/>
                <w:sz w:val="24"/>
                <w:szCs w:val="24"/>
              </w:rPr>
            </w:pPr>
            <w:r w:rsidRPr="00D17428">
              <w:rPr>
                <w:rFonts w:ascii="Times New Roman" w:hAnsi="Times New Roman" w:cs="Times New Roman"/>
                <w:sz w:val="24"/>
                <w:szCs w:val="24"/>
              </w:rPr>
              <w:t>01</w:t>
            </w:r>
          </w:p>
        </w:tc>
        <w:tc>
          <w:tcPr>
            <w:tcW w:w="4858" w:type="dxa"/>
            <w:tcBorders>
              <w:top w:val="single" w:sz="4" w:space="0" w:color="auto"/>
              <w:left w:val="single" w:sz="4" w:space="0" w:color="auto"/>
              <w:bottom w:val="single" w:sz="4" w:space="0" w:color="auto"/>
              <w:right w:val="single" w:sz="4" w:space="0" w:color="auto"/>
            </w:tcBorders>
          </w:tcPr>
          <w:p w:rsidR="00FD744C" w:rsidRPr="00D17428" w:rsidRDefault="00FD744C" w:rsidP="00DA5429">
            <w:pPr>
              <w:pStyle w:val="ConsPlusTitle"/>
              <w:rPr>
                <w:rFonts w:ascii="Times New Roman" w:hAnsi="Times New Roman" w:cs="Times New Roman"/>
                <w:b w:val="0"/>
                <w:bCs w:val="0"/>
                <w:sz w:val="24"/>
                <w:szCs w:val="24"/>
              </w:rPr>
            </w:pPr>
            <w:r w:rsidRPr="00D17428">
              <w:rPr>
                <w:rFonts w:ascii="Times New Roman" w:hAnsi="Times New Roman" w:cs="Times New Roman"/>
                <w:b w:val="0"/>
                <w:bCs w:val="0"/>
                <w:sz w:val="24"/>
                <w:szCs w:val="24"/>
              </w:rPr>
              <w:t xml:space="preserve">Муниципальная программа «Жилье для молодежи на 2021-2025 годы» на территории </w:t>
            </w:r>
          </w:p>
          <w:p w:rsidR="00FD744C" w:rsidRPr="00D17428" w:rsidRDefault="00FD744C" w:rsidP="00DA5429">
            <w:pPr>
              <w:pStyle w:val="ConsPlusTitle"/>
              <w:rPr>
                <w:rFonts w:ascii="Times New Roman" w:hAnsi="Times New Roman" w:cs="Times New Roman"/>
                <w:b w:val="0"/>
                <w:bCs w:val="0"/>
                <w:sz w:val="24"/>
                <w:szCs w:val="24"/>
              </w:rPr>
            </w:pPr>
            <w:r w:rsidRPr="00D17428">
              <w:rPr>
                <w:rFonts w:ascii="Times New Roman" w:hAnsi="Times New Roman" w:cs="Times New Roman"/>
                <w:b w:val="0"/>
                <w:bCs w:val="0"/>
                <w:sz w:val="24"/>
                <w:szCs w:val="24"/>
              </w:rPr>
              <w:t>муниципального образования Виллозское городское поселение</w:t>
            </w:r>
          </w:p>
          <w:p w:rsidR="00FD744C" w:rsidRPr="00D17428" w:rsidRDefault="00FD744C" w:rsidP="00DA5429">
            <w:pPr>
              <w:pStyle w:val="ConsPlusTitle"/>
              <w:rPr>
                <w:rFonts w:ascii="Times New Roman" w:hAnsi="Times New Roman" w:cs="Times New Roman"/>
                <w:sz w:val="24"/>
                <w:szCs w:val="24"/>
                <w:highlight w:val="yellow"/>
              </w:rPr>
            </w:pPr>
            <w:r w:rsidRPr="00D17428">
              <w:rPr>
                <w:rFonts w:ascii="Times New Roman" w:hAnsi="Times New Roman" w:cs="Times New Roman"/>
                <w:b w:val="0"/>
                <w:bCs w:val="0"/>
                <w:sz w:val="24"/>
                <w:szCs w:val="24"/>
              </w:rPr>
              <w:t>Ломоносовского района Ленинградской области»</w:t>
            </w:r>
          </w:p>
        </w:tc>
        <w:tc>
          <w:tcPr>
            <w:tcW w:w="5812" w:type="dxa"/>
            <w:tcBorders>
              <w:top w:val="single" w:sz="4" w:space="0" w:color="auto"/>
              <w:left w:val="single" w:sz="4" w:space="0" w:color="auto"/>
              <w:bottom w:val="single" w:sz="4" w:space="0" w:color="auto"/>
              <w:right w:val="single" w:sz="4" w:space="0" w:color="auto"/>
            </w:tcBorders>
          </w:tcPr>
          <w:p w:rsidR="00FD744C" w:rsidRPr="00D17428" w:rsidRDefault="00FD744C" w:rsidP="00FD744C">
            <w:pPr>
              <w:pStyle w:val="ConsPlusNormal"/>
              <w:rPr>
                <w:rFonts w:ascii="Times New Roman" w:hAnsi="Times New Roman" w:cs="Times New Roman"/>
                <w:sz w:val="24"/>
                <w:szCs w:val="24"/>
              </w:rPr>
            </w:pPr>
            <w:r w:rsidRPr="00D17428">
              <w:rPr>
                <w:rFonts w:ascii="Times New Roman" w:hAnsi="Times New Roman" w:cs="Times New Roman"/>
                <w:sz w:val="24"/>
                <w:szCs w:val="24"/>
              </w:rPr>
              <w:t xml:space="preserve">Предоставление молодым гражданам </w:t>
            </w:r>
          </w:p>
          <w:p w:rsidR="00FD744C" w:rsidRPr="00D17428" w:rsidRDefault="00FD744C" w:rsidP="00FD744C">
            <w:pPr>
              <w:pStyle w:val="ConsPlusNormal"/>
              <w:tabs>
                <w:tab w:val="left" w:pos="1875"/>
              </w:tabs>
              <w:rPr>
                <w:rFonts w:ascii="Times New Roman" w:hAnsi="Times New Roman" w:cs="Times New Roman"/>
                <w:sz w:val="24"/>
                <w:szCs w:val="24"/>
              </w:rPr>
            </w:pPr>
            <w:r w:rsidRPr="00D17428">
              <w:rPr>
                <w:rFonts w:ascii="Times New Roman" w:hAnsi="Times New Roman" w:cs="Times New Roman"/>
                <w:sz w:val="24"/>
                <w:szCs w:val="24"/>
              </w:rPr>
              <w:t>(семьям, неполным семьям) социальных выплат на приобретение жилья или строительство индивидуального жилого дома.</w:t>
            </w:r>
          </w:p>
        </w:tc>
        <w:tc>
          <w:tcPr>
            <w:tcW w:w="4678" w:type="dxa"/>
            <w:tcBorders>
              <w:top w:val="single" w:sz="4" w:space="0" w:color="auto"/>
              <w:left w:val="single" w:sz="4" w:space="0" w:color="auto"/>
              <w:bottom w:val="single" w:sz="4" w:space="0" w:color="auto"/>
              <w:right w:val="single" w:sz="4" w:space="0" w:color="auto"/>
            </w:tcBorders>
          </w:tcPr>
          <w:p w:rsidR="00FD744C" w:rsidRPr="00D17428" w:rsidRDefault="00FD744C" w:rsidP="00FD744C">
            <w:pPr>
              <w:pStyle w:val="ConsPlusNormal"/>
              <w:rPr>
                <w:rFonts w:ascii="Times New Roman" w:hAnsi="Times New Roman" w:cs="Times New Roman"/>
                <w:sz w:val="24"/>
                <w:szCs w:val="24"/>
              </w:rPr>
            </w:pPr>
            <w:r w:rsidRPr="00D17428">
              <w:rPr>
                <w:rFonts w:ascii="Times New Roman" w:hAnsi="Times New Roman" w:cs="Times New Roman"/>
                <w:sz w:val="24"/>
                <w:szCs w:val="24"/>
              </w:rPr>
              <w:t>За отчетный период заявлений от граждан на участие в мероприятиях программы не поступало.</w:t>
            </w:r>
          </w:p>
        </w:tc>
      </w:tr>
      <w:tr w:rsidR="00FD744C" w:rsidRPr="00D17428" w:rsidTr="00BD0BEF">
        <w:trPr>
          <w:trHeight w:val="1383"/>
        </w:trPr>
        <w:tc>
          <w:tcPr>
            <w:tcW w:w="540" w:type="dxa"/>
            <w:tcBorders>
              <w:top w:val="single" w:sz="4" w:space="0" w:color="auto"/>
              <w:left w:val="single" w:sz="4" w:space="0" w:color="auto"/>
              <w:bottom w:val="single" w:sz="4" w:space="0" w:color="auto"/>
              <w:right w:val="single" w:sz="4" w:space="0" w:color="auto"/>
            </w:tcBorders>
          </w:tcPr>
          <w:p w:rsidR="00FD744C" w:rsidRPr="00D17428" w:rsidRDefault="00FD744C" w:rsidP="0041416B">
            <w:pPr>
              <w:pStyle w:val="ConsPlusNormal"/>
              <w:jc w:val="center"/>
              <w:rPr>
                <w:rFonts w:ascii="Times New Roman" w:hAnsi="Times New Roman" w:cs="Times New Roman"/>
                <w:sz w:val="24"/>
                <w:szCs w:val="24"/>
              </w:rPr>
            </w:pPr>
            <w:r w:rsidRPr="00D17428">
              <w:rPr>
                <w:rFonts w:ascii="Times New Roman" w:hAnsi="Times New Roman" w:cs="Times New Roman"/>
                <w:sz w:val="24"/>
                <w:szCs w:val="24"/>
              </w:rPr>
              <w:t>02</w:t>
            </w:r>
          </w:p>
        </w:tc>
        <w:tc>
          <w:tcPr>
            <w:tcW w:w="4858" w:type="dxa"/>
            <w:tcBorders>
              <w:top w:val="single" w:sz="4" w:space="0" w:color="auto"/>
              <w:left w:val="single" w:sz="4" w:space="0" w:color="auto"/>
              <w:bottom w:val="single" w:sz="4" w:space="0" w:color="auto"/>
              <w:right w:val="single" w:sz="4" w:space="0" w:color="auto"/>
            </w:tcBorders>
          </w:tcPr>
          <w:p w:rsidR="00FD744C" w:rsidRPr="00D17428" w:rsidRDefault="00FD744C" w:rsidP="0041416B">
            <w:pPr>
              <w:pStyle w:val="ConsPlusNormal"/>
              <w:rPr>
                <w:rFonts w:ascii="Times New Roman" w:hAnsi="Times New Roman" w:cs="Times New Roman"/>
                <w:sz w:val="24"/>
                <w:szCs w:val="24"/>
                <w:highlight w:val="yellow"/>
              </w:rPr>
            </w:pPr>
            <w:r w:rsidRPr="00D17428">
              <w:rPr>
                <w:rFonts w:ascii="Times New Roman" w:hAnsi="Times New Roman" w:cs="Times New Roman"/>
                <w:sz w:val="24"/>
                <w:szCs w:val="24"/>
              </w:rPr>
              <w:t>Муниципальная  программа «Комплексное развитие сельских территорий муниципального образования  Виллозское городское  поселение Ломоносовского района Ленинградской области на 2021-2025 годы»</w:t>
            </w:r>
          </w:p>
        </w:tc>
        <w:tc>
          <w:tcPr>
            <w:tcW w:w="5812" w:type="dxa"/>
            <w:tcBorders>
              <w:top w:val="single" w:sz="4" w:space="0" w:color="auto"/>
              <w:left w:val="single" w:sz="4" w:space="0" w:color="auto"/>
              <w:bottom w:val="single" w:sz="4" w:space="0" w:color="auto"/>
              <w:right w:val="single" w:sz="4" w:space="0" w:color="auto"/>
            </w:tcBorders>
          </w:tcPr>
          <w:p w:rsidR="00FD744C" w:rsidRPr="00D17428" w:rsidRDefault="00FD744C" w:rsidP="00FD744C">
            <w:pPr>
              <w:pStyle w:val="ConsPlusNormal"/>
              <w:rPr>
                <w:rFonts w:ascii="Times New Roman" w:hAnsi="Times New Roman" w:cs="Times New Roman"/>
                <w:sz w:val="24"/>
                <w:szCs w:val="24"/>
              </w:rPr>
            </w:pPr>
            <w:r w:rsidRPr="00D17428">
              <w:rPr>
                <w:rFonts w:ascii="Times New Roman" w:hAnsi="Times New Roman" w:cs="Times New Roman"/>
                <w:sz w:val="24"/>
                <w:szCs w:val="24"/>
              </w:rPr>
              <w:t>Долговременное экономически эффективное развитие сельских территорий.</w:t>
            </w:r>
          </w:p>
          <w:p w:rsidR="00FD744C" w:rsidRPr="00D17428" w:rsidRDefault="00FD744C" w:rsidP="00FD744C">
            <w:pPr>
              <w:pStyle w:val="ConsPlusNormal"/>
              <w:rPr>
                <w:rFonts w:ascii="Times New Roman" w:hAnsi="Times New Roman" w:cs="Times New Roman"/>
                <w:sz w:val="24"/>
                <w:szCs w:val="24"/>
              </w:rPr>
            </w:pPr>
            <w:r w:rsidRPr="00D17428">
              <w:rPr>
                <w:rFonts w:ascii="Times New Roman" w:hAnsi="Times New Roman" w:cs="Times New Roman"/>
                <w:sz w:val="24"/>
                <w:szCs w:val="24"/>
              </w:rPr>
              <w:t>Закрепление на сельских территориях молодых семей и молодых специалистов.</w:t>
            </w:r>
          </w:p>
          <w:p w:rsidR="00FD744C" w:rsidRPr="00D17428" w:rsidRDefault="00FD744C" w:rsidP="00FD744C">
            <w:pPr>
              <w:pStyle w:val="ConsPlusNormal"/>
            </w:pPr>
            <w:r w:rsidRPr="00D17428">
              <w:rPr>
                <w:rFonts w:ascii="Times New Roman" w:hAnsi="Times New Roman" w:cs="Times New Roman"/>
                <w:sz w:val="24"/>
                <w:szCs w:val="24"/>
              </w:rPr>
              <w:t>Предоставление молодым семьям и молодым специалистам социальных выплат на приобретение жилья или строительство индивидуального жилого дома.</w:t>
            </w:r>
          </w:p>
        </w:tc>
        <w:tc>
          <w:tcPr>
            <w:tcW w:w="4678" w:type="dxa"/>
            <w:tcBorders>
              <w:top w:val="single" w:sz="4" w:space="0" w:color="auto"/>
              <w:left w:val="single" w:sz="4" w:space="0" w:color="auto"/>
              <w:bottom w:val="single" w:sz="4" w:space="0" w:color="auto"/>
              <w:right w:val="single" w:sz="4" w:space="0" w:color="auto"/>
            </w:tcBorders>
          </w:tcPr>
          <w:p w:rsidR="00FD744C" w:rsidRPr="00D17428" w:rsidRDefault="00FD744C" w:rsidP="00FD744C">
            <w:pPr>
              <w:pStyle w:val="ConsPlusNormal"/>
              <w:rPr>
                <w:rFonts w:ascii="Times New Roman" w:hAnsi="Times New Roman" w:cs="Times New Roman"/>
                <w:sz w:val="24"/>
                <w:szCs w:val="24"/>
              </w:rPr>
            </w:pPr>
            <w:r w:rsidRPr="00D17428">
              <w:rPr>
                <w:rFonts w:ascii="Times New Roman" w:hAnsi="Times New Roman" w:cs="Times New Roman"/>
                <w:sz w:val="24"/>
                <w:szCs w:val="24"/>
              </w:rPr>
              <w:t>За отчетный период заявлений от граждан на участие в мероприятиях программы не поступало.</w:t>
            </w:r>
          </w:p>
        </w:tc>
      </w:tr>
      <w:tr w:rsidR="00FD744C" w:rsidRPr="00D17428" w:rsidTr="00BD0BEF">
        <w:tc>
          <w:tcPr>
            <w:tcW w:w="540" w:type="dxa"/>
            <w:tcBorders>
              <w:top w:val="single" w:sz="4" w:space="0" w:color="auto"/>
              <w:left w:val="single" w:sz="4" w:space="0" w:color="auto"/>
              <w:bottom w:val="single" w:sz="4" w:space="0" w:color="auto"/>
              <w:right w:val="single" w:sz="4" w:space="0" w:color="auto"/>
            </w:tcBorders>
          </w:tcPr>
          <w:p w:rsidR="00FD744C" w:rsidRPr="00D17428" w:rsidRDefault="00FD744C" w:rsidP="0041416B">
            <w:pPr>
              <w:pStyle w:val="ConsPlusNormal"/>
              <w:jc w:val="center"/>
              <w:rPr>
                <w:rFonts w:ascii="Times New Roman" w:hAnsi="Times New Roman" w:cs="Times New Roman"/>
                <w:sz w:val="24"/>
                <w:szCs w:val="24"/>
              </w:rPr>
            </w:pPr>
            <w:r w:rsidRPr="00D17428">
              <w:rPr>
                <w:rFonts w:ascii="Times New Roman" w:hAnsi="Times New Roman" w:cs="Times New Roman"/>
                <w:sz w:val="24"/>
                <w:szCs w:val="24"/>
              </w:rPr>
              <w:t>03</w:t>
            </w:r>
          </w:p>
        </w:tc>
        <w:tc>
          <w:tcPr>
            <w:tcW w:w="4858" w:type="dxa"/>
            <w:tcBorders>
              <w:top w:val="single" w:sz="4" w:space="0" w:color="auto"/>
              <w:left w:val="single" w:sz="4" w:space="0" w:color="auto"/>
              <w:bottom w:val="single" w:sz="4" w:space="0" w:color="auto"/>
              <w:right w:val="single" w:sz="4" w:space="0" w:color="auto"/>
            </w:tcBorders>
          </w:tcPr>
          <w:p w:rsidR="00FD744C" w:rsidRPr="00D17428" w:rsidRDefault="00FD744C" w:rsidP="0030204D">
            <w:pPr>
              <w:pStyle w:val="ConsPlusNormal"/>
              <w:rPr>
                <w:rFonts w:ascii="Times New Roman" w:hAnsi="Times New Roman" w:cs="Times New Roman"/>
                <w:sz w:val="24"/>
                <w:szCs w:val="24"/>
              </w:rPr>
            </w:pPr>
            <w:r w:rsidRPr="00D17428">
              <w:rPr>
                <w:rFonts w:ascii="Times New Roman" w:hAnsi="Times New Roman" w:cs="Times New Roman"/>
                <w:sz w:val="24"/>
                <w:szCs w:val="24"/>
              </w:rPr>
              <w:t>Муниципальная  программа «Развитие части территорий муниципального образования Виллозское городское поселение  Ломоносовского муниципального района Ленинградской области на 202</w:t>
            </w:r>
            <w:r w:rsidR="006E387B" w:rsidRPr="00D17428">
              <w:rPr>
                <w:rFonts w:ascii="Times New Roman" w:hAnsi="Times New Roman" w:cs="Times New Roman"/>
                <w:sz w:val="24"/>
                <w:szCs w:val="24"/>
              </w:rPr>
              <w:t>3</w:t>
            </w:r>
            <w:r w:rsidRPr="00D17428">
              <w:rPr>
                <w:rFonts w:ascii="Times New Roman" w:hAnsi="Times New Roman" w:cs="Times New Roman"/>
                <w:sz w:val="24"/>
                <w:szCs w:val="24"/>
              </w:rPr>
              <w:t xml:space="preserve"> год»</w:t>
            </w:r>
          </w:p>
        </w:tc>
        <w:tc>
          <w:tcPr>
            <w:tcW w:w="5812" w:type="dxa"/>
            <w:tcBorders>
              <w:top w:val="single" w:sz="4" w:space="0" w:color="auto"/>
              <w:left w:val="single" w:sz="4" w:space="0" w:color="auto"/>
              <w:bottom w:val="single" w:sz="4" w:space="0" w:color="auto"/>
              <w:right w:val="single" w:sz="4" w:space="0" w:color="auto"/>
            </w:tcBorders>
          </w:tcPr>
          <w:p w:rsidR="006E387B" w:rsidRPr="00D17428" w:rsidRDefault="006E387B" w:rsidP="006E387B">
            <w:pPr>
              <w:widowControl w:val="0"/>
              <w:autoSpaceDE w:val="0"/>
              <w:autoSpaceDN w:val="0"/>
              <w:adjustRightInd w:val="0"/>
              <w:jc w:val="both"/>
            </w:pPr>
            <w:r w:rsidRPr="00D17428">
              <w:t>Ожидаемые результаты:</w:t>
            </w:r>
          </w:p>
          <w:p w:rsidR="006E387B" w:rsidRPr="00D17428" w:rsidRDefault="006E387B" w:rsidP="006E387B">
            <w:pPr>
              <w:widowControl w:val="0"/>
              <w:autoSpaceDE w:val="0"/>
              <w:autoSpaceDN w:val="0"/>
              <w:adjustRightInd w:val="0"/>
              <w:jc w:val="both"/>
            </w:pPr>
            <w:r w:rsidRPr="00D17428">
              <w:t>-повышение уровня физической подготовки детей;</w:t>
            </w:r>
          </w:p>
          <w:p w:rsidR="006E387B" w:rsidRPr="00D17428" w:rsidRDefault="006E387B" w:rsidP="006E387B">
            <w:pPr>
              <w:widowControl w:val="0"/>
              <w:autoSpaceDE w:val="0"/>
              <w:autoSpaceDN w:val="0"/>
              <w:adjustRightInd w:val="0"/>
              <w:jc w:val="both"/>
            </w:pPr>
            <w:r w:rsidRPr="00D17428">
              <w:t>-благоустройство сельских населенных пунктов;</w:t>
            </w:r>
          </w:p>
          <w:p w:rsidR="006E387B" w:rsidRPr="00D17428" w:rsidRDefault="006E387B" w:rsidP="006E387B">
            <w:pPr>
              <w:widowControl w:val="0"/>
              <w:autoSpaceDE w:val="0"/>
              <w:autoSpaceDN w:val="0"/>
              <w:adjustRightInd w:val="0"/>
              <w:jc w:val="both"/>
            </w:pPr>
            <w:r w:rsidRPr="00D17428">
              <w:t xml:space="preserve">-обеспечение безопасности и общественного порядка   </w:t>
            </w:r>
          </w:p>
          <w:p w:rsidR="006E387B" w:rsidRPr="00D17428" w:rsidRDefault="006E387B" w:rsidP="006E387B">
            <w:pPr>
              <w:widowControl w:val="0"/>
              <w:autoSpaceDE w:val="0"/>
              <w:autoSpaceDN w:val="0"/>
              <w:adjustRightInd w:val="0"/>
              <w:jc w:val="both"/>
            </w:pPr>
            <w:r w:rsidRPr="00D17428">
              <w:t>- обеспечение пожарной безопасности, защита жизни и здоровья граждан</w:t>
            </w:r>
          </w:p>
          <w:p w:rsidR="00FD744C" w:rsidRPr="00D17428" w:rsidRDefault="006E387B" w:rsidP="006E387B">
            <w:pPr>
              <w:widowControl w:val="0"/>
              <w:autoSpaceDE w:val="0"/>
              <w:autoSpaceDN w:val="0"/>
              <w:adjustRightInd w:val="0"/>
              <w:jc w:val="both"/>
            </w:pPr>
            <w:r w:rsidRPr="00D17428">
              <w:t>-реализация мероприятий Программы будет способствовать повышению уровня жизни сельского населения, активизации участия граждан в решении вопросов местного значения, развитию в сельской местности иных форм местного самоуправления.</w:t>
            </w:r>
          </w:p>
          <w:p w:rsidR="00FD744C" w:rsidRPr="00D17428" w:rsidRDefault="00FD744C" w:rsidP="006E387B">
            <w:pPr>
              <w:widowControl w:val="0"/>
              <w:autoSpaceDE w:val="0"/>
              <w:autoSpaceDN w:val="0"/>
              <w:adjustRightInd w:val="0"/>
              <w:jc w:val="both"/>
            </w:pPr>
          </w:p>
        </w:tc>
        <w:tc>
          <w:tcPr>
            <w:tcW w:w="4678" w:type="dxa"/>
            <w:tcBorders>
              <w:top w:val="single" w:sz="4" w:space="0" w:color="auto"/>
              <w:left w:val="single" w:sz="4" w:space="0" w:color="auto"/>
              <w:bottom w:val="single" w:sz="4" w:space="0" w:color="auto"/>
              <w:right w:val="single" w:sz="4" w:space="0" w:color="auto"/>
            </w:tcBorders>
          </w:tcPr>
          <w:p w:rsidR="006E387B" w:rsidRPr="00D17428" w:rsidRDefault="006E387B" w:rsidP="006E387B">
            <w:pPr>
              <w:widowControl w:val="0"/>
              <w:autoSpaceDE w:val="0"/>
              <w:autoSpaceDN w:val="0"/>
              <w:adjustRightInd w:val="0"/>
            </w:pPr>
            <w:r w:rsidRPr="00D17428">
              <w:t xml:space="preserve">За счет выполнения работ по устройству контейнерных площадок в д. </w:t>
            </w:r>
            <w:proofErr w:type="spellStart"/>
            <w:r w:rsidRPr="00D17428">
              <w:t>Рассколово</w:t>
            </w:r>
            <w:proofErr w:type="spellEnd"/>
            <w:r w:rsidRPr="00D17428">
              <w:t xml:space="preserve"> и д. </w:t>
            </w:r>
            <w:proofErr w:type="spellStart"/>
            <w:r w:rsidRPr="00D17428">
              <w:t>Аропаккузи</w:t>
            </w:r>
            <w:proofErr w:type="spellEnd"/>
            <w:r w:rsidRPr="00D17428">
              <w:t>, повышен уровень жизни сельского на</w:t>
            </w:r>
            <w:r w:rsidR="0030204D">
              <w:t>с</w:t>
            </w:r>
            <w:r w:rsidRPr="00D17428">
              <w:t>еления,</w:t>
            </w:r>
            <w:r w:rsidR="0030204D">
              <w:t xml:space="preserve"> </w:t>
            </w:r>
            <w:r w:rsidRPr="00D17428">
              <w:t>улучшено благоустройство населенных пунктов</w:t>
            </w:r>
          </w:p>
          <w:p w:rsidR="00C349F9" w:rsidRPr="00D17428" w:rsidRDefault="00C349F9" w:rsidP="006E387B">
            <w:pPr>
              <w:widowControl w:val="0"/>
              <w:autoSpaceDE w:val="0"/>
              <w:autoSpaceDN w:val="0"/>
              <w:adjustRightInd w:val="0"/>
            </w:pPr>
          </w:p>
          <w:p w:rsidR="00C349F9" w:rsidRPr="00D17428" w:rsidRDefault="00C349F9" w:rsidP="006E387B">
            <w:pPr>
              <w:widowControl w:val="0"/>
              <w:autoSpaceDE w:val="0"/>
              <w:autoSpaceDN w:val="0"/>
              <w:adjustRightInd w:val="0"/>
            </w:pPr>
          </w:p>
        </w:tc>
      </w:tr>
      <w:tr w:rsidR="00FD744C" w:rsidRPr="00D17428" w:rsidTr="00BD0BEF">
        <w:tc>
          <w:tcPr>
            <w:tcW w:w="540" w:type="dxa"/>
            <w:tcBorders>
              <w:top w:val="single" w:sz="4" w:space="0" w:color="auto"/>
              <w:left w:val="single" w:sz="4" w:space="0" w:color="auto"/>
              <w:bottom w:val="single" w:sz="4" w:space="0" w:color="auto"/>
              <w:right w:val="single" w:sz="4" w:space="0" w:color="auto"/>
            </w:tcBorders>
            <w:shd w:val="clear" w:color="auto" w:fill="FFFFFF"/>
          </w:tcPr>
          <w:p w:rsidR="00FD744C" w:rsidRPr="00D17428" w:rsidRDefault="00FD744C" w:rsidP="0041416B">
            <w:pPr>
              <w:pStyle w:val="ConsPlusNormal"/>
              <w:jc w:val="center"/>
              <w:rPr>
                <w:rFonts w:ascii="Times New Roman" w:hAnsi="Times New Roman" w:cs="Times New Roman"/>
                <w:sz w:val="24"/>
                <w:szCs w:val="24"/>
              </w:rPr>
            </w:pPr>
            <w:r w:rsidRPr="00D17428">
              <w:rPr>
                <w:rFonts w:ascii="Times New Roman" w:hAnsi="Times New Roman" w:cs="Times New Roman"/>
                <w:sz w:val="24"/>
                <w:szCs w:val="24"/>
              </w:rPr>
              <w:t>04</w:t>
            </w:r>
          </w:p>
        </w:tc>
        <w:tc>
          <w:tcPr>
            <w:tcW w:w="4858" w:type="dxa"/>
            <w:tcBorders>
              <w:top w:val="single" w:sz="4" w:space="0" w:color="auto"/>
              <w:left w:val="single" w:sz="4" w:space="0" w:color="auto"/>
              <w:bottom w:val="single" w:sz="4" w:space="0" w:color="auto"/>
              <w:right w:val="single" w:sz="4" w:space="0" w:color="auto"/>
            </w:tcBorders>
          </w:tcPr>
          <w:p w:rsidR="00FD744C" w:rsidRPr="00D17428" w:rsidRDefault="00FD744C" w:rsidP="004B3FE7">
            <w:pPr>
              <w:pStyle w:val="ConsPlusNormal"/>
              <w:rPr>
                <w:rFonts w:ascii="Times New Roman" w:hAnsi="Times New Roman" w:cs="Times New Roman"/>
                <w:sz w:val="24"/>
                <w:szCs w:val="24"/>
              </w:rPr>
            </w:pPr>
            <w:r w:rsidRPr="00D17428">
              <w:rPr>
                <w:rFonts w:ascii="Times New Roman" w:hAnsi="Times New Roman" w:cs="Times New Roman"/>
                <w:sz w:val="24"/>
                <w:szCs w:val="24"/>
              </w:rPr>
              <w:t xml:space="preserve">Муниципальная программа «Капитальный  ремонт муниципального жилищного фонда   муниципального образования  Виллозское </w:t>
            </w:r>
            <w:r w:rsidRPr="00D17428">
              <w:rPr>
                <w:rFonts w:ascii="Times New Roman" w:hAnsi="Times New Roman" w:cs="Times New Roman"/>
                <w:sz w:val="24"/>
                <w:szCs w:val="24"/>
              </w:rPr>
              <w:lastRenderedPageBreak/>
              <w:t>городское поселение Ломоносовского муниципального района Ленинградской области на 2022 – 2024 годы»</w:t>
            </w:r>
          </w:p>
        </w:tc>
        <w:tc>
          <w:tcPr>
            <w:tcW w:w="5812" w:type="dxa"/>
            <w:tcBorders>
              <w:top w:val="single" w:sz="4" w:space="0" w:color="auto"/>
              <w:left w:val="single" w:sz="4" w:space="0" w:color="auto"/>
              <w:bottom w:val="single" w:sz="4" w:space="0" w:color="auto"/>
              <w:right w:val="single" w:sz="4" w:space="0" w:color="auto"/>
            </w:tcBorders>
          </w:tcPr>
          <w:p w:rsidR="00850DA9" w:rsidRPr="00D17428" w:rsidRDefault="00850DA9" w:rsidP="00850DA9">
            <w:pPr>
              <w:jc w:val="both"/>
            </w:pPr>
            <w:r w:rsidRPr="00D17428">
              <w:lastRenderedPageBreak/>
              <w:t>Обеспечение безопасных и благоприятных условий проживания граждан в жилых домах.</w:t>
            </w:r>
          </w:p>
          <w:p w:rsidR="00850DA9" w:rsidRPr="00D17428" w:rsidRDefault="00850DA9" w:rsidP="00850DA9">
            <w:r w:rsidRPr="00D17428">
              <w:t xml:space="preserve">Проведение капитального ремонта жилищного фонда </w:t>
            </w:r>
            <w:r w:rsidRPr="00D17428">
              <w:lastRenderedPageBreak/>
              <w:t>Виллозского городского поселения.</w:t>
            </w:r>
          </w:p>
          <w:p w:rsidR="00850DA9" w:rsidRPr="00D17428" w:rsidRDefault="00850DA9" w:rsidP="00850DA9">
            <w:r w:rsidRPr="00D17428">
              <w:t xml:space="preserve">Снижение физического износа, </w:t>
            </w:r>
          </w:p>
          <w:p w:rsidR="00850DA9" w:rsidRPr="00D17428" w:rsidRDefault="00850DA9" w:rsidP="00850DA9">
            <w:r w:rsidRPr="00D17428">
              <w:t>увеличение сроков эксплуатации жилищного фонда.</w:t>
            </w:r>
          </w:p>
          <w:p w:rsidR="00850DA9" w:rsidRPr="00D17428" w:rsidRDefault="00850DA9" w:rsidP="00850DA9">
            <w:r w:rsidRPr="00D17428">
              <w:t>Обеспечение сохранности жилищного фонда.</w:t>
            </w:r>
          </w:p>
          <w:p w:rsidR="00850DA9" w:rsidRPr="00D17428" w:rsidRDefault="00850DA9" w:rsidP="00850DA9">
            <w:pPr>
              <w:tabs>
                <w:tab w:val="left" w:pos="1260"/>
              </w:tabs>
            </w:pPr>
            <w:r w:rsidRPr="00D17428">
              <w:t>Снижение риска возникновения аварийных ситуаций.</w:t>
            </w:r>
          </w:p>
          <w:p w:rsidR="00FD744C" w:rsidRPr="00D17428" w:rsidRDefault="00850DA9" w:rsidP="00850DA9">
            <w:pPr>
              <w:tabs>
                <w:tab w:val="left" w:pos="1260"/>
              </w:tabs>
            </w:pPr>
            <w:r w:rsidRPr="00D17428">
              <w:t>Создание условий для экономии эксплуатационных расходов.</w:t>
            </w:r>
          </w:p>
        </w:tc>
        <w:tc>
          <w:tcPr>
            <w:tcW w:w="4678" w:type="dxa"/>
            <w:tcBorders>
              <w:top w:val="single" w:sz="4" w:space="0" w:color="auto"/>
              <w:left w:val="single" w:sz="4" w:space="0" w:color="auto"/>
              <w:bottom w:val="single" w:sz="4" w:space="0" w:color="auto"/>
              <w:right w:val="single" w:sz="4" w:space="0" w:color="auto"/>
            </w:tcBorders>
          </w:tcPr>
          <w:p w:rsidR="00850DA9" w:rsidRPr="00D17428" w:rsidRDefault="00E318F9" w:rsidP="00850DA9">
            <w:r>
              <w:lastRenderedPageBreak/>
              <w:t>В целях о</w:t>
            </w:r>
            <w:r w:rsidRPr="00D17428">
              <w:t>беспечени</w:t>
            </w:r>
            <w:r>
              <w:t>я</w:t>
            </w:r>
            <w:r w:rsidRPr="00D17428">
              <w:t xml:space="preserve"> безопасн</w:t>
            </w:r>
            <w:r>
              <w:t>ого</w:t>
            </w:r>
            <w:r w:rsidRPr="00D17428">
              <w:t xml:space="preserve"> и благоприятн</w:t>
            </w:r>
            <w:r>
              <w:t>ого</w:t>
            </w:r>
            <w:r w:rsidRPr="00D17428">
              <w:t xml:space="preserve"> услови</w:t>
            </w:r>
            <w:r>
              <w:t>я</w:t>
            </w:r>
            <w:r w:rsidRPr="00D17428">
              <w:t xml:space="preserve"> проживания граждан в жилых домах</w:t>
            </w:r>
            <w:r>
              <w:t xml:space="preserve">, администрацией  </w:t>
            </w:r>
            <w:r>
              <w:lastRenderedPageBreak/>
              <w:t>п</w:t>
            </w:r>
            <w:r w:rsidR="00850DA9" w:rsidRPr="00D17428">
              <w:t xml:space="preserve">роведен капитальный </w:t>
            </w:r>
            <w:r>
              <w:t xml:space="preserve">ремонт </w:t>
            </w:r>
            <w:r w:rsidR="00850DA9" w:rsidRPr="00D17428">
              <w:t>муниципальной квартиры №56 в мног</w:t>
            </w:r>
            <w:r w:rsidR="003A3E9F">
              <w:t xml:space="preserve">оквартирном доме №8 в </w:t>
            </w:r>
            <w:proofErr w:type="spellStart"/>
            <w:r w:rsidR="003A3E9F">
              <w:t>гп</w:t>
            </w:r>
            <w:proofErr w:type="gramStart"/>
            <w:r w:rsidR="003A3E9F">
              <w:t>.В</w:t>
            </w:r>
            <w:proofErr w:type="gramEnd"/>
            <w:r w:rsidR="003A3E9F">
              <w:t>иллози</w:t>
            </w:r>
            <w:proofErr w:type="spellEnd"/>
            <w:r w:rsidR="003A3E9F">
              <w:t>, где п</w:t>
            </w:r>
            <w:r w:rsidR="00850DA9" w:rsidRPr="00D17428">
              <w:t>олностью заменена электрическая проводка и сантехническое оборудование</w:t>
            </w:r>
            <w:r w:rsidR="003A3E9F">
              <w:t>.</w:t>
            </w:r>
            <w:r w:rsidR="00850DA9" w:rsidRPr="00D17428">
              <w:t xml:space="preserve"> </w:t>
            </w:r>
            <w:r w:rsidR="003A3E9F">
              <w:t>В</w:t>
            </w:r>
            <w:r w:rsidR="00850DA9" w:rsidRPr="00D17428">
              <w:t xml:space="preserve"> связи с чем, снижен риск возникновения аварийных ситуаций</w:t>
            </w:r>
            <w:r>
              <w:t>, увеличен срок эксплуатации муниципального жилищного фонда и обеспечена его сохранность</w:t>
            </w:r>
            <w:r w:rsidR="00850DA9" w:rsidRPr="00D17428">
              <w:t>.</w:t>
            </w:r>
          </w:p>
          <w:p w:rsidR="002D7260" w:rsidRPr="00D17428" w:rsidRDefault="002D7260" w:rsidP="00E318F9"/>
        </w:tc>
      </w:tr>
      <w:tr w:rsidR="00FD744C" w:rsidRPr="00D17428" w:rsidTr="00BD0BEF">
        <w:tc>
          <w:tcPr>
            <w:tcW w:w="540" w:type="dxa"/>
            <w:tcBorders>
              <w:top w:val="single" w:sz="4" w:space="0" w:color="auto"/>
              <w:left w:val="single" w:sz="4" w:space="0" w:color="auto"/>
              <w:bottom w:val="single" w:sz="4" w:space="0" w:color="auto"/>
              <w:right w:val="single" w:sz="4" w:space="0" w:color="auto"/>
            </w:tcBorders>
            <w:shd w:val="clear" w:color="auto" w:fill="FFFFFF"/>
          </w:tcPr>
          <w:p w:rsidR="00FD744C" w:rsidRPr="00D17428" w:rsidRDefault="00FD744C" w:rsidP="0041416B">
            <w:pPr>
              <w:pStyle w:val="ae"/>
              <w:jc w:val="center"/>
              <w:rPr>
                <w:sz w:val="24"/>
              </w:rPr>
            </w:pPr>
            <w:r w:rsidRPr="00D17428">
              <w:rPr>
                <w:sz w:val="24"/>
              </w:rPr>
              <w:lastRenderedPageBreak/>
              <w:t>05</w:t>
            </w:r>
          </w:p>
        </w:tc>
        <w:tc>
          <w:tcPr>
            <w:tcW w:w="4858" w:type="dxa"/>
            <w:tcBorders>
              <w:top w:val="single" w:sz="4" w:space="0" w:color="auto"/>
              <w:left w:val="single" w:sz="4" w:space="0" w:color="auto"/>
              <w:bottom w:val="single" w:sz="4" w:space="0" w:color="auto"/>
              <w:right w:val="single" w:sz="4" w:space="0" w:color="auto"/>
            </w:tcBorders>
          </w:tcPr>
          <w:p w:rsidR="00FD744C" w:rsidRPr="00D17428" w:rsidRDefault="00FD744C" w:rsidP="0030204D">
            <w:pPr>
              <w:pStyle w:val="ConsPlusNormal"/>
              <w:rPr>
                <w:rFonts w:ascii="Times New Roman" w:hAnsi="Times New Roman" w:cs="Times New Roman"/>
                <w:sz w:val="24"/>
                <w:szCs w:val="24"/>
              </w:rPr>
            </w:pPr>
            <w:r w:rsidRPr="00D17428">
              <w:rPr>
                <w:rFonts w:ascii="Times New Roman" w:hAnsi="Times New Roman" w:cs="Times New Roman"/>
                <w:sz w:val="24"/>
                <w:szCs w:val="24"/>
              </w:rPr>
              <w:t xml:space="preserve"> Муниципальная  программа  «Строительство, капитальный ремонт, ремонт и содержание автомобильных дорог   общего пользования местного значения   в населенных пунктах муниципального образования Виллозское городское поселение Ломоносовского муниципального района  Ленинградской области на 202</w:t>
            </w:r>
            <w:r w:rsidR="00850DA9" w:rsidRPr="00D17428">
              <w:rPr>
                <w:rFonts w:ascii="Times New Roman" w:hAnsi="Times New Roman" w:cs="Times New Roman"/>
                <w:sz w:val="24"/>
                <w:szCs w:val="24"/>
              </w:rPr>
              <w:t>3</w:t>
            </w:r>
            <w:r w:rsidRPr="00D17428">
              <w:rPr>
                <w:rFonts w:ascii="Times New Roman" w:hAnsi="Times New Roman" w:cs="Times New Roman"/>
                <w:sz w:val="24"/>
                <w:szCs w:val="24"/>
              </w:rPr>
              <w:t>-202</w:t>
            </w:r>
            <w:r w:rsidR="00850DA9" w:rsidRPr="00D17428">
              <w:rPr>
                <w:rFonts w:ascii="Times New Roman" w:hAnsi="Times New Roman" w:cs="Times New Roman"/>
                <w:sz w:val="24"/>
                <w:szCs w:val="24"/>
              </w:rPr>
              <w:t>4</w:t>
            </w:r>
            <w:r w:rsidRPr="00D17428">
              <w:rPr>
                <w:rFonts w:ascii="Times New Roman" w:hAnsi="Times New Roman" w:cs="Times New Roman"/>
                <w:sz w:val="24"/>
                <w:szCs w:val="24"/>
              </w:rPr>
              <w:t xml:space="preserve"> годы» </w:t>
            </w:r>
          </w:p>
        </w:tc>
        <w:tc>
          <w:tcPr>
            <w:tcW w:w="5812" w:type="dxa"/>
            <w:tcBorders>
              <w:top w:val="single" w:sz="4" w:space="0" w:color="auto"/>
              <w:left w:val="single" w:sz="4" w:space="0" w:color="auto"/>
              <w:bottom w:val="single" w:sz="4" w:space="0" w:color="auto"/>
              <w:right w:val="single" w:sz="4" w:space="0" w:color="auto"/>
            </w:tcBorders>
          </w:tcPr>
          <w:p w:rsidR="00850DA9" w:rsidRPr="00D17428" w:rsidRDefault="00850DA9" w:rsidP="00850DA9">
            <w:pPr>
              <w:widowControl w:val="0"/>
              <w:shd w:val="clear" w:color="auto" w:fill="FFFFFF"/>
              <w:tabs>
                <w:tab w:val="left" w:pos="4742"/>
              </w:tabs>
              <w:adjustRightInd w:val="0"/>
              <w:spacing w:line="274" w:lineRule="exact"/>
              <w:jc w:val="both"/>
            </w:pPr>
            <w:r w:rsidRPr="00D17428">
              <w:t>Сокращение протяженности сети автомобильных дорог общего пользования местного значения, не соответствующих нормативным требованиям к транспортным показателям.</w:t>
            </w:r>
          </w:p>
          <w:p w:rsidR="00850DA9" w:rsidRPr="00D17428" w:rsidRDefault="00850DA9" w:rsidP="00850DA9">
            <w:pPr>
              <w:widowControl w:val="0"/>
              <w:shd w:val="clear" w:color="auto" w:fill="FFFFFF"/>
              <w:tabs>
                <w:tab w:val="left" w:pos="4742"/>
              </w:tabs>
              <w:adjustRightInd w:val="0"/>
              <w:spacing w:line="274" w:lineRule="exact"/>
              <w:jc w:val="both"/>
            </w:pPr>
            <w:r w:rsidRPr="00D17428">
              <w:t>Сокращение финансовых затрат на выполнение ремонта.</w:t>
            </w:r>
          </w:p>
          <w:p w:rsidR="00850DA9" w:rsidRPr="00D17428" w:rsidRDefault="00850DA9" w:rsidP="00850DA9">
            <w:pPr>
              <w:widowControl w:val="0"/>
              <w:shd w:val="clear" w:color="auto" w:fill="FFFFFF"/>
              <w:tabs>
                <w:tab w:val="left" w:pos="4742"/>
              </w:tabs>
              <w:adjustRightInd w:val="0"/>
              <w:spacing w:line="274" w:lineRule="exact"/>
              <w:jc w:val="both"/>
            </w:pPr>
            <w:r w:rsidRPr="00D17428">
              <w:t>Усиление прочности покрытия проезжей части.</w:t>
            </w:r>
          </w:p>
          <w:p w:rsidR="00850DA9" w:rsidRPr="00D17428" w:rsidRDefault="00850DA9" w:rsidP="00850DA9">
            <w:pPr>
              <w:widowControl w:val="0"/>
              <w:shd w:val="clear" w:color="auto" w:fill="FFFFFF"/>
              <w:tabs>
                <w:tab w:val="left" w:pos="4742"/>
              </w:tabs>
              <w:adjustRightInd w:val="0"/>
              <w:spacing w:line="274" w:lineRule="exact"/>
              <w:jc w:val="both"/>
            </w:pPr>
            <w:r w:rsidRPr="00D17428">
              <w:t>Повышение комфортности и безопасности движения автотранспорта.</w:t>
            </w:r>
          </w:p>
          <w:p w:rsidR="00FD744C" w:rsidRPr="00D17428" w:rsidRDefault="00850DA9" w:rsidP="00850DA9">
            <w:pPr>
              <w:widowControl w:val="0"/>
              <w:shd w:val="clear" w:color="auto" w:fill="FFFFFF"/>
              <w:tabs>
                <w:tab w:val="left" w:pos="4742"/>
              </w:tabs>
              <w:adjustRightInd w:val="0"/>
              <w:spacing w:line="274" w:lineRule="exact"/>
              <w:jc w:val="both"/>
            </w:pPr>
            <w:r w:rsidRPr="00D17428">
              <w:t>Продление эксплуатационного срока службы дорожного покрытия.</w:t>
            </w:r>
          </w:p>
        </w:tc>
        <w:tc>
          <w:tcPr>
            <w:tcW w:w="4678" w:type="dxa"/>
            <w:tcBorders>
              <w:top w:val="single" w:sz="4" w:space="0" w:color="auto"/>
              <w:left w:val="single" w:sz="4" w:space="0" w:color="auto"/>
              <w:bottom w:val="single" w:sz="4" w:space="0" w:color="auto"/>
              <w:right w:val="single" w:sz="4" w:space="0" w:color="auto"/>
            </w:tcBorders>
          </w:tcPr>
          <w:p w:rsidR="00850DA9" w:rsidRPr="00D17428" w:rsidRDefault="00850DA9" w:rsidP="00850DA9">
            <w:r w:rsidRPr="00D17428">
              <w:t>Сокращена протяженность сети автомобильных дорог общего пользования местного значения, не соответствующих нормативным требованиям на 2340,0 м.п.</w:t>
            </w:r>
            <w:r w:rsidR="0030204D">
              <w:t>;</w:t>
            </w:r>
          </w:p>
          <w:p w:rsidR="00850DA9" w:rsidRPr="00D17428" w:rsidRDefault="00850DA9" w:rsidP="00850DA9">
            <w:r w:rsidRPr="00D17428">
              <w:t>Усилена прочность покрытия проезжей части на 1189 м.п.</w:t>
            </w:r>
            <w:r w:rsidR="0030204D">
              <w:t>;</w:t>
            </w:r>
          </w:p>
          <w:p w:rsidR="00850DA9" w:rsidRPr="00D17428" w:rsidRDefault="00850DA9" w:rsidP="00850DA9">
            <w:r w:rsidRPr="00D17428">
              <w:t>Повышена комфортность и безопасность движения автотранспорта на 2340,0 м.п.</w:t>
            </w:r>
          </w:p>
          <w:p w:rsidR="00010ABD" w:rsidRPr="00D17428" w:rsidRDefault="00010ABD" w:rsidP="00010ABD"/>
          <w:p w:rsidR="002D7260" w:rsidRPr="00D17428" w:rsidRDefault="002D7260" w:rsidP="002D7260"/>
        </w:tc>
      </w:tr>
      <w:tr w:rsidR="00FD744C" w:rsidRPr="00D17428" w:rsidTr="00BD0BEF">
        <w:tc>
          <w:tcPr>
            <w:tcW w:w="540" w:type="dxa"/>
            <w:tcBorders>
              <w:top w:val="single" w:sz="4" w:space="0" w:color="auto"/>
              <w:left w:val="single" w:sz="4" w:space="0" w:color="auto"/>
              <w:bottom w:val="single" w:sz="4" w:space="0" w:color="auto"/>
              <w:right w:val="single" w:sz="4" w:space="0" w:color="auto"/>
            </w:tcBorders>
          </w:tcPr>
          <w:p w:rsidR="00FD744C" w:rsidRPr="00D17428" w:rsidRDefault="00FD744C" w:rsidP="0041416B">
            <w:pPr>
              <w:pStyle w:val="ConsPlusNormal"/>
              <w:jc w:val="center"/>
              <w:rPr>
                <w:rFonts w:ascii="Times New Roman" w:hAnsi="Times New Roman" w:cs="Times New Roman"/>
                <w:sz w:val="24"/>
                <w:szCs w:val="24"/>
              </w:rPr>
            </w:pPr>
            <w:r w:rsidRPr="00D17428">
              <w:rPr>
                <w:rFonts w:ascii="Times New Roman" w:hAnsi="Times New Roman" w:cs="Times New Roman"/>
                <w:sz w:val="24"/>
                <w:szCs w:val="24"/>
              </w:rPr>
              <w:t>06</w:t>
            </w:r>
          </w:p>
          <w:p w:rsidR="00FD744C" w:rsidRPr="00D17428" w:rsidRDefault="00FD744C" w:rsidP="0041416B">
            <w:pPr>
              <w:pStyle w:val="ConsPlusNormal"/>
              <w:rPr>
                <w:rFonts w:ascii="Times New Roman" w:hAnsi="Times New Roman" w:cs="Times New Roman"/>
                <w:sz w:val="24"/>
                <w:szCs w:val="24"/>
              </w:rPr>
            </w:pPr>
          </w:p>
        </w:tc>
        <w:tc>
          <w:tcPr>
            <w:tcW w:w="4858" w:type="dxa"/>
            <w:tcBorders>
              <w:top w:val="single" w:sz="4" w:space="0" w:color="auto"/>
              <w:left w:val="single" w:sz="4" w:space="0" w:color="auto"/>
              <w:bottom w:val="single" w:sz="4" w:space="0" w:color="auto"/>
              <w:right w:val="single" w:sz="4" w:space="0" w:color="auto"/>
            </w:tcBorders>
          </w:tcPr>
          <w:p w:rsidR="00FD744C" w:rsidRPr="00D17428" w:rsidRDefault="00FD744C" w:rsidP="0036267D">
            <w:pPr>
              <w:pStyle w:val="ConsPlusNormal"/>
              <w:rPr>
                <w:rFonts w:ascii="Times New Roman" w:hAnsi="Times New Roman" w:cs="Times New Roman"/>
                <w:sz w:val="24"/>
                <w:szCs w:val="24"/>
              </w:rPr>
            </w:pPr>
            <w:r w:rsidRPr="00D17428">
              <w:rPr>
                <w:rFonts w:ascii="Times New Roman" w:hAnsi="Times New Roman" w:cs="Times New Roman"/>
                <w:sz w:val="24"/>
                <w:szCs w:val="24"/>
              </w:rPr>
              <w:t>Муниципальная  программа "Социальная поддержка  и предоставление услуг отдельным категориям граждан  в муниципальном образовании Виллозское городское поселение Ломоносовского муниципального района Ленинградской области на 202</w:t>
            </w:r>
            <w:r w:rsidR="0036267D" w:rsidRPr="00D17428">
              <w:rPr>
                <w:rFonts w:ascii="Times New Roman" w:hAnsi="Times New Roman" w:cs="Times New Roman"/>
                <w:sz w:val="24"/>
                <w:szCs w:val="24"/>
              </w:rPr>
              <w:t>3</w:t>
            </w:r>
            <w:r w:rsidRPr="00D17428">
              <w:rPr>
                <w:rFonts w:ascii="Times New Roman" w:hAnsi="Times New Roman" w:cs="Times New Roman"/>
                <w:sz w:val="24"/>
                <w:szCs w:val="24"/>
              </w:rPr>
              <w:t xml:space="preserve"> – 202</w:t>
            </w:r>
            <w:r w:rsidR="0036267D" w:rsidRPr="00D17428">
              <w:rPr>
                <w:rFonts w:ascii="Times New Roman" w:hAnsi="Times New Roman" w:cs="Times New Roman"/>
                <w:sz w:val="24"/>
                <w:szCs w:val="24"/>
              </w:rPr>
              <w:t>5</w:t>
            </w:r>
            <w:r w:rsidRPr="00D17428">
              <w:rPr>
                <w:rFonts w:ascii="Times New Roman" w:hAnsi="Times New Roman" w:cs="Times New Roman"/>
                <w:sz w:val="24"/>
                <w:szCs w:val="24"/>
              </w:rPr>
              <w:t xml:space="preserve"> годы"</w:t>
            </w:r>
          </w:p>
        </w:tc>
        <w:tc>
          <w:tcPr>
            <w:tcW w:w="5812" w:type="dxa"/>
            <w:tcBorders>
              <w:top w:val="single" w:sz="4" w:space="0" w:color="auto"/>
              <w:left w:val="single" w:sz="4" w:space="0" w:color="auto"/>
              <w:bottom w:val="single" w:sz="4" w:space="0" w:color="auto"/>
              <w:right w:val="single" w:sz="4" w:space="0" w:color="auto"/>
            </w:tcBorders>
          </w:tcPr>
          <w:p w:rsidR="00FD744C" w:rsidRPr="00D17428" w:rsidRDefault="00FD744C" w:rsidP="00FD744C">
            <w:pPr>
              <w:widowControl w:val="0"/>
              <w:autoSpaceDE w:val="0"/>
              <w:autoSpaceDN w:val="0"/>
              <w:adjustRightInd w:val="0"/>
              <w:jc w:val="both"/>
            </w:pPr>
            <w:r w:rsidRPr="00D17428">
              <w:t>Предоставление социальных выплат отдельным категориям граждан в установленный срок и в полном объеме;</w:t>
            </w:r>
          </w:p>
          <w:p w:rsidR="00FD744C" w:rsidRPr="00D17428" w:rsidRDefault="00FD744C" w:rsidP="00FD744C">
            <w:pPr>
              <w:widowControl w:val="0"/>
              <w:autoSpaceDE w:val="0"/>
              <w:autoSpaceDN w:val="0"/>
              <w:adjustRightInd w:val="0"/>
              <w:jc w:val="both"/>
            </w:pPr>
            <w:r w:rsidRPr="00D17428">
              <w:t>Предоставление социальных выплат за выслугу лет лицам, замещающим  муниципальные должности (при выходе на пенсию) в установленный срок и в полном объеме;</w:t>
            </w:r>
          </w:p>
          <w:p w:rsidR="00FD744C" w:rsidRPr="00D17428" w:rsidRDefault="00FD744C" w:rsidP="00FD744C">
            <w:pPr>
              <w:widowControl w:val="0"/>
              <w:autoSpaceDE w:val="0"/>
              <w:autoSpaceDN w:val="0"/>
              <w:adjustRightInd w:val="0"/>
              <w:jc w:val="both"/>
            </w:pPr>
            <w:r w:rsidRPr="00D17428">
              <w:t>Предоставление услуг отдельным категориям граждан (соц. транспорт) в установленный срок и в полном объеме;</w:t>
            </w:r>
          </w:p>
          <w:p w:rsidR="00FD744C" w:rsidRPr="00D17428" w:rsidRDefault="00FD744C" w:rsidP="00FD744C">
            <w:pPr>
              <w:widowControl w:val="0"/>
              <w:autoSpaceDE w:val="0"/>
              <w:autoSpaceDN w:val="0"/>
              <w:adjustRightInd w:val="0"/>
              <w:jc w:val="both"/>
            </w:pPr>
            <w:r w:rsidRPr="00D17428">
              <w:t xml:space="preserve">Предоставление денежной компенсации части расходов организациям, осуществляющим поставку твердого топлива отдельным категориям граждан,  </w:t>
            </w:r>
            <w:r w:rsidRPr="00D17428">
              <w:lastRenderedPageBreak/>
              <w:t>проживающим в домах, не имеющих центрального отопления и газоснабжения в установленный срок и в полном объеме;</w:t>
            </w:r>
          </w:p>
          <w:p w:rsidR="00FD744C" w:rsidRPr="00D17428" w:rsidRDefault="00FD744C" w:rsidP="00FD744C">
            <w:pPr>
              <w:widowControl w:val="0"/>
              <w:autoSpaceDE w:val="0"/>
              <w:autoSpaceDN w:val="0"/>
              <w:adjustRightInd w:val="0"/>
              <w:jc w:val="both"/>
              <w:rPr>
                <w:b/>
              </w:rPr>
            </w:pPr>
            <w:r w:rsidRPr="00D17428">
              <w:t>Предоставление  социальной поддержки (в виде периодических печатных изданий) отдельным категориям граждан в установленный срок и в полном объеме.</w:t>
            </w:r>
          </w:p>
        </w:tc>
        <w:tc>
          <w:tcPr>
            <w:tcW w:w="4678" w:type="dxa"/>
            <w:tcBorders>
              <w:top w:val="single" w:sz="4" w:space="0" w:color="auto"/>
              <w:left w:val="single" w:sz="4" w:space="0" w:color="auto"/>
              <w:bottom w:val="single" w:sz="4" w:space="0" w:color="auto"/>
              <w:right w:val="single" w:sz="4" w:space="0" w:color="auto"/>
            </w:tcBorders>
          </w:tcPr>
          <w:p w:rsidR="00FD744C" w:rsidRPr="00D17428" w:rsidRDefault="00FD744C" w:rsidP="00FD744C">
            <w:pPr>
              <w:widowControl w:val="0"/>
              <w:autoSpaceDE w:val="0"/>
              <w:autoSpaceDN w:val="0"/>
              <w:adjustRightInd w:val="0"/>
              <w:jc w:val="both"/>
            </w:pPr>
            <w:r w:rsidRPr="00D17428">
              <w:lastRenderedPageBreak/>
              <w:t>Предоставлен</w:t>
            </w:r>
            <w:r w:rsidR="00E318F9">
              <w:t>ы</w:t>
            </w:r>
            <w:r w:rsidRPr="00D17428">
              <w:t xml:space="preserve"> социальны</w:t>
            </w:r>
            <w:r w:rsidR="00E318F9">
              <w:t>е</w:t>
            </w:r>
            <w:r w:rsidRPr="00D17428">
              <w:t xml:space="preserve"> выплат</w:t>
            </w:r>
            <w:r w:rsidR="00E318F9">
              <w:t>ы</w:t>
            </w:r>
            <w:r w:rsidRPr="00D17428">
              <w:t xml:space="preserve"> отдельным категориям граждан в установленный</w:t>
            </w:r>
            <w:r w:rsidR="00E318F9">
              <w:t xml:space="preserve"> срок и в полном объеме.</w:t>
            </w:r>
          </w:p>
          <w:p w:rsidR="00237A7B" w:rsidRPr="00D17428" w:rsidRDefault="00237A7B" w:rsidP="00237A7B">
            <w:pPr>
              <w:pStyle w:val="ConsPlusNormal"/>
              <w:rPr>
                <w:rFonts w:ascii="Times New Roman" w:hAnsi="Times New Roman" w:cs="Times New Roman"/>
                <w:sz w:val="24"/>
                <w:szCs w:val="24"/>
              </w:rPr>
            </w:pPr>
            <w:r w:rsidRPr="00D17428">
              <w:rPr>
                <w:rFonts w:ascii="Times New Roman" w:hAnsi="Times New Roman" w:cs="Times New Roman"/>
                <w:sz w:val="24"/>
                <w:szCs w:val="24"/>
              </w:rPr>
              <w:t xml:space="preserve">Были произведены </w:t>
            </w:r>
            <w:r w:rsidR="00E318F9">
              <w:rPr>
                <w:rFonts w:ascii="Times New Roman" w:hAnsi="Times New Roman" w:cs="Times New Roman"/>
                <w:sz w:val="24"/>
                <w:szCs w:val="24"/>
              </w:rPr>
              <w:t xml:space="preserve">следующие </w:t>
            </w:r>
            <w:r w:rsidRPr="00D17428">
              <w:rPr>
                <w:rFonts w:ascii="Times New Roman" w:hAnsi="Times New Roman" w:cs="Times New Roman"/>
                <w:sz w:val="24"/>
                <w:szCs w:val="24"/>
              </w:rPr>
              <w:t>выплаты:</w:t>
            </w:r>
          </w:p>
          <w:p w:rsidR="00237A7B" w:rsidRPr="00D17428" w:rsidRDefault="00237A7B" w:rsidP="00237A7B">
            <w:pPr>
              <w:pStyle w:val="ConsPlusCell"/>
              <w:rPr>
                <w:rFonts w:ascii="Times New Roman" w:hAnsi="Times New Roman" w:cs="Times New Roman"/>
                <w:sz w:val="24"/>
                <w:szCs w:val="24"/>
              </w:rPr>
            </w:pPr>
            <w:r w:rsidRPr="00D17428">
              <w:rPr>
                <w:rFonts w:ascii="Times New Roman" w:hAnsi="Times New Roman" w:cs="Times New Roman"/>
                <w:sz w:val="24"/>
                <w:szCs w:val="24"/>
              </w:rPr>
              <w:t xml:space="preserve">-при рождении ребенка- </w:t>
            </w:r>
            <w:r w:rsidR="0036267D" w:rsidRPr="00D17428">
              <w:rPr>
                <w:rFonts w:ascii="Times New Roman" w:hAnsi="Times New Roman" w:cs="Times New Roman"/>
                <w:sz w:val="24"/>
                <w:szCs w:val="24"/>
              </w:rPr>
              <w:t>57</w:t>
            </w:r>
            <w:r w:rsidR="00B46BA9" w:rsidRPr="00D17428">
              <w:rPr>
                <w:rFonts w:ascii="Times New Roman" w:hAnsi="Times New Roman" w:cs="Times New Roman"/>
                <w:sz w:val="24"/>
                <w:szCs w:val="24"/>
              </w:rPr>
              <w:t xml:space="preserve"> чел.;</w:t>
            </w:r>
            <w:r w:rsidRPr="00D17428">
              <w:rPr>
                <w:rFonts w:ascii="Times New Roman" w:hAnsi="Times New Roman" w:cs="Times New Roman"/>
                <w:sz w:val="24"/>
                <w:szCs w:val="24"/>
              </w:rPr>
              <w:t xml:space="preserve"> </w:t>
            </w:r>
          </w:p>
          <w:p w:rsidR="00237A7B" w:rsidRPr="00D17428" w:rsidRDefault="00237A7B" w:rsidP="00237A7B">
            <w:pPr>
              <w:pStyle w:val="ConsPlusCell"/>
              <w:rPr>
                <w:rFonts w:ascii="Times New Roman" w:hAnsi="Times New Roman" w:cs="Times New Roman"/>
                <w:sz w:val="24"/>
                <w:szCs w:val="24"/>
              </w:rPr>
            </w:pPr>
            <w:r w:rsidRPr="00D17428">
              <w:rPr>
                <w:rFonts w:ascii="Times New Roman" w:hAnsi="Times New Roman" w:cs="Times New Roman"/>
                <w:sz w:val="24"/>
                <w:szCs w:val="24"/>
              </w:rPr>
              <w:t>-блокадникам, ветеранам</w:t>
            </w:r>
            <w:r w:rsidR="00B46BA9" w:rsidRPr="00D17428">
              <w:rPr>
                <w:rFonts w:ascii="Times New Roman" w:hAnsi="Times New Roman" w:cs="Times New Roman"/>
                <w:sz w:val="24"/>
                <w:szCs w:val="24"/>
              </w:rPr>
              <w:t xml:space="preserve"> ВОВ, репрессированным- 4</w:t>
            </w:r>
            <w:r w:rsidR="0036267D" w:rsidRPr="00D17428">
              <w:rPr>
                <w:rFonts w:ascii="Times New Roman" w:hAnsi="Times New Roman" w:cs="Times New Roman"/>
                <w:sz w:val="24"/>
                <w:szCs w:val="24"/>
              </w:rPr>
              <w:t>6</w:t>
            </w:r>
            <w:r w:rsidR="00B46BA9" w:rsidRPr="00D17428">
              <w:rPr>
                <w:rFonts w:ascii="Times New Roman" w:hAnsi="Times New Roman" w:cs="Times New Roman"/>
                <w:sz w:val="24"/>
                <w:szCs w:val="24"/>
              </w:rPr>
              <w:t xml:space="preserve"> чел.;</w:t>
            </w:r>
            <w:r w:rsidRPr="00D17428">
              <w:rPr>
                <w:rFonts w:ascii="Times New Roman" w:hAnsi="Times New Roman" w:cs="Times New Roman"/>
                <w:sz w:val="24"/>
                <w:szCs w:val="24"/>
              </w:rPr>
              <w:t xml:space="preserve"> </w:t>
            </w:r>
          </w:p>
          <w:p w:rsidR="0036267D" w:rsidRPr="00D17428" w:rsidRDefault="0036267D" w:rsidP="00237A7B">
            <w:pPr>
              <w:pStyle w:val="ConsPlusCell"/>
              <w:rPr>
                <w:rFonts w:ascii="Times New Roman" w:hAnsi="Times New Roman" w:cs="Times New Roman"/>
                <w:sz w:val="24"/>
                <w:szCs w:val="24"/>
              </w:rPr>
            </w:pPr>
            <w:r w:rsidRPr="00D17428">
              <w:rPr>
                <w:rFonts w:ascii="Times New Roman" w:hAnsi="Times New Roman" w:cs="Times New Roman"/>
                <w:sz w:val="24"/>
                <w:szCs w:val="24"/>
              </w:rPr>
              <w:t>- детям войны – 151 чел.;</w:t>
            </w:r>
          </w:p>
          <w:p w:rsidR="00237A7B" w:rsidRPr="00D17428" w:rsidRDefault="00237A7B" w:rsidP="00237A7B">
            <w:pPr>
              <w:pStyle w:val="ConsPlusCell"/>
              <w:rPr>
                <w:rFonts w:ascii="Times New Roman" w:hAnsi="Times New Roman" w:cs="Times New Roman"/>
                <w:sz w:val="24"/>
                <w:szCs w:val="24"/>
              </w:rPr>
            </w:pPr>
            <w:r w:rsidRPr="00D17428">
              <w:rPr>
                <w:rFonts w:ascii="Times New Roman" w:hAnsi="Times New Roman" w:cs="Times New Roman"/>
                <w:sz w:val="24"/>
                <w:szCs w:val="24"/>
              </w:rPr>
              <w:t>-юбилярам -</w:t>
            </w:r>
            <w:r w:rsidR="0036267D" w:rsidRPr="00D17428">
              <w:rPr>
                <w:rFonts w:ascii="Times New Roman" w:hAnsi="Times New Roman" w:cs="Times New Roman"/>
                <w:sz w:val="24"/>
                <w:szCs w:val="24"/>
              </w:rPr>
              <w:t>25</w:t>
            </w:r>
            <w:r w:rsidRPr="00D17428">
              <w:rPr>
                <w:rFonts w:ascii="Times New Roman" w:hAnsi="Times New Roman" w:cs="Times New Roman"/>
                <w:sz w:val="24"/>
                <w:szCs w:val="24"/>
              </w:rPr>
              <w:t xml:space="preserve"> чел</w:t>
            </w:r>
            <w:r w:rsidR="00B46BA9" w:rsidRPr="00D17428">
              <w:rPr>
                <w:rFonts w:ascii="Times New Roman" w:hAnsi="Times New Roman" w:cs="Times New Roman"/>
                <w:sz w:val="24"/>
                <w:szCs w:val="24"/>
              </w:rPr>
              <w:t>.;</w:t>
            </w:r>
          </w:p>
          <w:p w:rsidR="00237A7B" w:rsidRPr="00D17428" w:rsidRDefault="00237A7B" w:rsidP="00237A7B">
            <w:pPr>
              <w:pStyle w:val="ConsPlusCell"/>
              <w:rPr>
                <w:rFonts w:ascii="Times New Roman" w:hAnsi="Times New Roman" w:cs="Times New Roman"/>
                <w:sz w:val="24"/>
                <w:szCs w:val="24"/>
              </w:rPr>
            </w:pPr>
            <w:r w:rsidRPr="00D17428">
              <w:rPr>
                <w:rFonts w:ascii="Times New Roman" w:hAnsi="Times New Roman" w:cs="Times New Roman"/>
                <w:sz w:val="24"/>
                <w:szCs w:val="24"/>
              </w:rPr>
              <w:t>-учас</w:t>
            </w:r>
            <w:r w:rsidR="00B46BA9" w:rsidRPr="00D17428">
              <w:rPr>
                <w:rFonts w:ascii="Times New Roman" w:hAnsi="Times New Roman" w:cs="Times New Roman"/>
                <w:sz w:val="24"/>
                <w:szCs w:val="24"/>
              </w:rPr>
              <w:t>тникам боевых действий -1</w:t>
            </w:r>
            <w:r w:rsidR="0036267D" w:rsidRPr="00D17428">
              <w:rPr>
                <w:rFonts w:ascii="Times New Roman" w:hAnsi="Times New Roman" w:cs="Times New Roman"/>
                <w:sz w:val="24"/>
                <w:szCs w:val="24"/>
              </w:rPr>
              <w:t>2</w:t>
            </w:r>
            <w:r w:rsidR="00B46BA9" w:rsidRPr="00D17428">
              <w:rPr>
                <w:rFonts w:ascii="Times New Roman" w:hAnsi="Times New Roman" w:cs="Times New Roman"/>
                <w:sz w:val="24"/>
                <w:szCs w:val="24"/>
              </w:rPr>
              <w:t xml:space="preserve"> чел.;</w:t>
            </w:r>
          </w:p>
          <w:p w:rsidR="00237A7B" w:rsidRPr="00D17428" w:rsidRDefault="00237A7B" w:rsidP="00237A7B">
            <w:pPr>
              <w:pStyle w:val="ConsPlusCell"/>
              <w:rPr>
                <w:rFonts w:ascii="Times New Roman" w:hAnsi="Times New Roman" w:cs="Times New Roman"/>
                <w:sz w:val="24"/>
                <w:szCs w:val="24"/>
              </w:rPr>
            </w:pPr>
            <w:r w:rsidRPr="00D17428">
              <w:rPr>
                <w:rFonts w:ascii="Times New Roman" w:hAnsi="Times New Roman" w:cs="Times New Roman"/>
                <w:sz w:val="24"/>
                <w:szCs w:val="24"/>
              </w:rPr>
              <w:t>- за достижение высоких результатов в</w:t>
            </w:r>
            <w:r w:rsidR="00B46BA9" w:rsidRPr="00D17428">
              <w:rPr>
                <w:rFonts w:ascii="Times New Roman" w:hAnsi="Times New Roman" w:cs="Times New Roman"/>
                <w:sz w:val="24"/>
                <w:szCs w:val="24"/>
              </w:rPr>
              <w:t xml:space="preserve"> соревнованиях-</w:t>
            </w:r>
            <w:r w:rsidR="0036267D" w:rsidRPr="00D17428">
              <w:rPr>
                <w:rFonts w:ascii="Times New Roman" w:hAnsi="Times New Roman" w:cs="Times New Roman"/>
                <w:sz w:val="24"/>
                <w:szCs w:val="24"/>
              </w:rPr>
              <w:t>18</w:t>
            </w:r>
            <w:r w:rsidR="00B46BA9" w:rsidRPr="00D17428">
              <w:rPr>
                <w:rFonts w:ascii="Times New Roman" w:hAnsi="Times New Roman" w:cs="Times New Roman"/>
                <w:sz w:val="24"/>
                <w:szCs w:val="24"/>
              </w:rPr>
              <w:t xml:space="preserve"> чел.;</w:t>
            </w:r>
          </w:p>
          <w:p w:rsidR="00237A7B" w:rsidRPr="00D17428" w:rsidRDefault="00237A7B" w:rsidP="00237A7B">
            <w:pPr>
              <w:pStyle w:val="ConsPlusCell"/>
              <w:rPr>
                <w:rFonts w:ascii="Times New Roman" w:hAnsi="Times New Roman" w:cs="Times New Roman"/>
                <w:sz w:val="24"/>
                <w:szCs w:val="24"/>
              </w:rPr>
            </w:pPr>
            <w:r w:rsidRPr="00D17428">
              <w:rPr>
                <w:rFonts w:ascii="Times New Roman" w:hAnsi="Times New Roman" w:cs="Times New Roman"/>
                <w:sz w:val="24"/>
                <w:szCs w:val="24"/>
              </w:rPr>
              <w:t xml:space="preserve">- ко дню Работника сельского хозяйства, </w:t>
            </w:r>
            <w:r w:rsidRPr="00D17428">
              <w:rPr>
                <w:rFonts w:ascii="Times New Roman" w:hAnsi="Times New Roman" w:cs="Times New Roman"/>
                <w:sz w:val="24"/>
                <w:szCs w:val="24"/>
              </w:rPr>
              <w:lastRenderedPageBreak/>
              <w:t xml:space="preserve">лицам, проработавшим не менее 30 календарных лет в сельском хозяйстве- </w:t>
            </w:r>
            <w:r w:rsidR="0036267D" w:rsidRPr="00D17428">
              <w:rPr>
                <w:rFonts w:ascii="Times New Roman" w:hAnsi="Times New Roman" w:cs="Times New Roman"/>
                <w:sz w:val="24"/>
                <w:szCs w:val="24"/>
              </w:rPr>
              <w:t>33</w:t>
            </w:r>
            <w:r w:rsidRPr="00D17428">
              <w:rPr>
                <w:rFonts w:ascii="Times New Roman" w:hAnsi="Times New Roman" w:cs="Times New Roman"/>
                <w:sz w:val="24"/>
                <w:szCs w:val="24"/>
              </w:rPr>
              <w:t xml:space="preserve"> чел</w:t>
            </w:r>
            <w:r w:rsidR="00B46BA9" w:rsidRPr="00D17428">
              <w:rPr>
                <w:rFonts w:ascii="Times New Roman" w:hAnsi="Times New Roman" w:cs="Times New Roman"/>
                <w:sz w:val="24"/>
                <w:szCs w:val="24"/>
              </w:rPr>
              <w:t>;</w:t>
            </w:r>
          </w:p>
          <w:p w:rsidR="00FD744C" w:rsidRPr="00D17428" w:rsidRDefault="00FD744C" w:rsidP="00237A7B">
            <w:pPr>
              <w:widowControl w:val="0"/>
              <w:autoSpaceDE w:val="0"/>
              <w:autoSpaceDN w:val="0"/>
              <w:adjustRightInd w:val="0"/>
              <w:jc w:val="both"/>
            </w:pPr>
            <w:r w:rsidRPr="00D17428">
              <w:t xml:space="preserve">Предоставление социальных выплат за выслугу лет лицам, замещающим  муниципальные должности (при выходе на пенсию) в установленный срок и в полном объеме – </w:t>
            </w:r>
            <w:r w:rsidR="00815E4E" w:rsidRPr="00D17428">
              <w:t>99</w:t>
            </w:r>
            <w:r w:rsidRPr="00D17428">
              <w:t>,</w:t>
            </w:r>
            <w:r w:rsidR="004E6982" w:rsidRPr="00D17428">
              <w:t>4</w:t>
            </w:r>
            <w:r w:rsidRPr="00D17428">
              <w:t>%;</w:t>
            </w:r>
          </w:p>
          <w:p w:rsidR="00FD744C" w:rsidRPr="00D17428" w:rsidRDefault="00FD744C" w:rsidP="00237A7B">
            <w:pPr>
              <w:widowControl w:val="0"/>
              <w:autoSpaceDE w:val="0"/>
              <w:autoSpaceDN w:val="0"/>
              <w:adjustRightInd w:val="0"/>
              <w:jc w:val="both"/>
            </w:pPr>
            <w:r w:rsidRPr="00D17428">
              <w:t xml:space="preserve">Предоставление услуг отдельным категориям граждан (соц. транспорт) в установленный срок и в полном объеме- </w:t>
            </w:r>
            <w:r w:rsidR="00815E4E" w:rsidRPr="00D17428">
              <w:t>7</w:t>
            </w:r>
            <w:r w:rsidR="004E6982" w:rsidRPr="00D17428">
              <w:t>1,8</w:t>
            </w:r>
            <w:r w:rsidRPr="00D17428">
              <w:t>%;</w:t>
            </w:r>
          </w:p>
          <w:p w:rsidR="00FD744C" w:rsidRPr="00D17428" w:rsidRDefault="00FD744C" w:rsidP="00FD744C">
            <w:pPr>
              <w:widowControl w:val="0"/>
              <w:autoSpaceDE w:val="0"/>
              <w:autoSpaceDN w:val="0"/>
              <w:adjustRightInd w:val="0"/>
              <w:jc w:val="both"/>
            </w:pPr>
            <w:r w:rsidRPr="00D17428">
              <w:t>Предоставление денежной компенсации части расходов организациям, осуществляющим поставку твердого топлива отдельным категориям граждан,  проживающим в домах, не имеющих центрального отопления и газоснабжения в установленный срок и в полном объеме – 0% (за отчетный период обращений не поступало);</w:t>
            </w:r>
          </w:p>
          <w:p w:rsidR="002D7260" w:rsidRPr="00D17428" w:rsidRDefault="00FD744C" w:rsidP="0030204D">
            <w:pPr>
              <w:widowControl w:val="0"/>
              <w:autoSpaceDE w:val="0"/>
              <w:autoSpaceDN w:val="0"/>
              <w:adjustRightInd w:val="0"/>
              <w:jc w:val="both"/>
            </w:pPr>
            <w:r w:rsidRPr="00D17428">
              <w:t>Предоставление  социальной поддержки (в виде периодических печатных изданий) отдельным категориям граждан в установленный срок и в полном объеме</w:t>
            </w:r>
            <w:r w:rsidR="00815E4E" w:rsidRPr="00D17428">
              <w:t xml:space="preserve">- </w:t>
            </w:r>
            <w:r w:rsidR="004E6982" w:rsidRPr="00D17428">
              <w:t>80,1</w:t>
            </w:r>
            <w:r w:rsidRPr="00D17428">
              <w:t>%</w:t>
            </w:r>
            <w:r w:rsidR="0030204D">
              <w:t>.</w:t>
            </w:r>
          </w:p>
        </w:tc>
      </w:tr>
      <w:tr w:rsidR="00FD744C" w:rsidRPr="00D17428" w:rsidTr="00BD0BEF">
        <w:tc>
          <w:tcPr>
            <w:tcW w:w="540" w:type="dxa"/>
            <w:tcBorders>
              <w:top w:val="single" w:sz="4" w:space="0" w:color="auto"/>
              <w:left w:val="single" w:sz="4" w:space="0" w:color="auto"/>
              <w:bottom w:val="single" w:sz="4" w:space="0" w:color="auto"/>
              <w:right w:val="single" w:sz="4" w:space="0" w:color="auto"/>
            </w:tcBorders>
          </w:tcPr>
          <w:p w:rsidR="00FD744C" w:rsidRPr="00D17428" w:rsidRDefault="00FD744C" w:rsidP="0041416B">
            <w:pPr>
              <w:pStyle w:val="ConsPlusNormal"/>
              <w:jc w:val="center"/>
              <w:rPr>
                <w:rFonts w:ascii="Times New Roman" w:hAnsi="Times New Roman" w:cs="Times New Roman"/>
                <w:sz w:val="24"/>
                <w:szCs w:val="24"/>
              </w:rPr>
            </w:pPr>
            <w:r w:rsidRPr="00D17428">
              <w:rPr>
                <w:rFonts w:ascii="Times New Roman" w:hAnsi="Times New Roman" w:cs="Times New Roman"/>
                <w:sz w:val="24"/>
                <w:szCs w:val="24"/>
              </w:rPr>
              <w:lastRenderedPageBreak/>
              <w:t>07</w:t>
            </w:r>
          </w:p>
          <w:p w:rsidR="00FD744C" w:rsidRPr="00D17428" w:rsidRDefault="00FD744C" w:rsidP="0041416B">
            <w:pPr>
              <w:pStyle w:val="ConsPlusNormal"/>
              <w:jc w:val="center"/>
              <w:rPr>
                <w:rFonts w:ascii="Times New Roman" w:hAnsi="Times New Roman" w:cs="Times New Roman"/>
                <w:sz w:val="24"/>
                <w:szCs w:val="24"/>
              </w:rPr>
            </w:pPr>
          </w:p>
          <w:p w:rsidR="00FD744C" w:rsidRPr="00D17428" w:rsidRDefault="00FD744C" w:rsidP="0041416B">
            <w:pPr>
              <w:pStyle w:val="ConsPlusNormal"/>
              <w:jc w:val="center"/>
              <w:rPr>
                <w:rFonts w:ascii="Times New Roman" w:hAnsi="Times New Roman" w:cs="Times New Roman"/>
                <w:sz w:val="24"/>
                <w:szCs w:val="24"/>
              </w:rPr>
            </w:pPr>
          </w:p>
        </w:tc>
        <w:tc>
          <w:tcPr>
            <w:tcW w:w="4858" w:type="dxa"/>
            <w:tcBorders>
              <w:top w:val="single" w:sz="4" w:space="0" w:color="auto"/>
              <w:left w:val="single" w:sz="4" w:space="0" w:color="auto"/>
              <w:bottom w:val="single" w:sz="4" w:space="0" w:color="auto"/>
              <w:right w:val="single" w:sz="4" w:space="0" w:color="auto"/>
            </w:tcBorders>
          </w:tcPr>
          <w:p w:rsidR="00FD744C" w:rsidRPr="00D17428" w:rsidRDefault="00FD744C" w:rsidP="004E6982">
            <w:pPr>
              <w:pStyle w:val="ConsPlusNormal"/>
              <w:rPr>
                <w:rFonts w:ascii="Times New Roman" w:hAnsi="Times New Roman" w:cs="Times New Roman"/>
                <w:sz w:val="24"/>
                <w:szCs w:val="24"/>
              </w:rPr>
            </w:pPr>
            <w:r w:rsidRPr="00D17428">
              <w:rPr>
                <w:rFonts w:ascii="Times New Roman" w:hAnsi="Times New Roman" w:cs="Times New Roman"/>
                <w:sz w:val="24"/>
                <w:szCs w:val="24"/>
              </w:rPr>
              <w:t>Муниципальная  программа «Оформление права собственности и использование имущества муниципального образования Виллозское городское поселение Ломоносовского муниципального района Ленин</w:t>
            </w:r>
            <w:r w:rsidR="004E6982" w:rsidRPr="00D17428">
              <w:rPr>
                <w:rFonts w:ascii="Times New Roman" w:hAnsi="Times New Roman" w:cs="Times New Roman"/>
                <w:sz w:val="24"/>
                <w:szCs w:val="24"/>
              </w:rPr>
              <w:t>градской области на 2023</w:t>
            </w:r>
            <w:r w:rsidRPr="00D17428">
              <w:rPr>
                <w:rFonts w:ascii="Times New Roman" w:hAnsi="Times New Roman" w:cs="Times New Roman"/>
                <w:sz w:val="24"/>
                <w:szCs w:val="24"/>
              </w:rPr>
              <w:t xml:space="preserve"> – 202</w:t>
            </w:r>
            <w:r w:rsidR="004E6982" w:rsidRPr="00D17428">
              <w:rPr>
                <w:rFonts w:ascii="Times New Roman" w:hAnsi="Times New Roman" w:cs="Times New Roman"/>
                <w:sz w:val="24"/>
                <w:szCs w:val="24"/>
              </w:rPr>
              <w:t>5</w:t>
            </w:r>
            <w:r w:rsidRPr="00D17428">
              <w:rPr>
                <w:rFonts w:ascii="Times New Roman" w:hAnsi="Times New Roman" w:cs="Times New Roman"/>
                <w:sz w:val="24"/>
                <w:szCs w:val="24"/>
              </w:rPr>
              <w:t xml:space="preserve"> годы»</w:t>
            </w:r>
          </w:p>
        </w:tc>
        <w:tc>
          <w:tcPr>
            <w:tcW w:w="5812" w:type="dxa"/>
            <w:tcBorders>
              <w:top w:val="single" w:sz="4" w:space="0" w:color="auto"/>
              <w:left w:val="single" w:sz="4" w:space="0" w:color="auto"/>
              <w:bottom w:val="single" w:sz="4" w:space="0" w:color="auto"/>
              <w:right w:val="single" w:sz="4" w:space="0" w:color="auto"/>
            </w:tcBorders>
          </w:tcPr>
          <w:p w:rsidR="00FD744C" w:rsidRPr="00D17428" w:rsidRDefault="00FD744C" w:rsidP="00FD744C">
            <w:pPr>
              <w:widowControl w:val="0"/>
              <w:autoSpaceDE w:val="0"/>
              <w:autoSpaceDN w:val="0"/>
              <w:adjustRightInd w:val="0"/>
              <w:jc w:val="both"/>
            </w:pPr>
            <w:r w:rsidRPr="00D17428">
              <w:t>- оформление  муниципальных объектов недвижимости, имеющих технические паспорта, технические планы с постановкой на кадастровый учет;</w:t>
            </w:r>
          </w:p>
          <w:p w:rsidR="00FD744C" w:rsidRPr="00D17428" w:rsidRDefault="00FD744C" w:rsidP="00FD744C">
            <w:pPr>
              <w:widowControl w:val="0"/>
              <w:autoSpaceDE w:val="0"/>
              <w:autoSpaceDN w:val="0"/>
              <w:adjustRightInd w:val="0"/>
              <w:jc w:val="both"/>
            </w:pPr>
            <w:r w:rsidRPr="00D17428">
              <w:t>- увеличение доли муниципальных объектов недвижимости, право муниципальной собственности, на которые зарегистрировано в установленном законом порядке;</w:t>
            </w:r>
          </w:p>
          <w:p w:rsidR="00DA73A4" w:rsidRPr="00D17428" w:rsidRDefault="00DA73A4" w:rsidP="00DA73A4">
            <w:pPr>
              <w:widowControl w:val="0"/>
              <w:autoSpaceDE w:val="0"/>
              <w:autoSpaceDN w:val="0"/>
              <w:adjustRightInd w:val="0"/>
              <w:jc w:val="both"/>
            </w:pPr>
            <w:r w:rsidRPr="00D17428">
              <w:lastRenderedPageBreak/>
              <w:t>- увеличение доходов бюджета, в связи с приватизацией муниципального имущества;</w:t>
            </w:r>
          </w:p>
          <w:p w:rsidR="00FD744C" w:rsidRPr="00D17428" w:rsidRDefault="00FD744C" w:rsidP="00DA73A4">
            <w:pPr>
              <w:widowControl w:val="0"/>
              <w:autoSpaceDE w:val="0"/>
              <w:autoSpaceDN w:val="0"/>
              <w:adjustRightInd w:val="0"/>
              <w:jc w:val="both"/>
            </w:pPr>
            <w:r w:rsidRPr="00D17428">
              <w:t>- повышение эффективности распоряжения муниципального имущества.</w:t>
            </w:r>
          </w:p>
        </w:tc>
        <w:tc>
          <w:tcPr>
            <w:tcW w:w="4678" w:type="dxa"/>
            <w:tcBorders>
              <w:top w:val="single" w:sz="4" w:space="0" w:color="auto"/>
              <w:left w:val="single" w:sz="4" w:space="0" w:color="auto"/>
              <w:bottom w:val="single" w:sz="4" w:space="0" w:color="auto"/>
              <w:right w:val="single" w:sz="4" w:space="0" w:color="auto"/>
            </w:tcBorders>
          </w:tcPr>
          <w:p w:rsidR="004E6982" w:rsidRPr="00D17428" w:rsidRDefault="004E6982" w:rsidP="004E6982">
            <w:pPr>
              <w:pStyle w:val="ConsPlusCell"/>
              <w:rPr>
                <w:rFonts w:ascii="Times New Roman" w:hAnsi="Times New Roman" w:cs="Times New Roman"/>
                <w:sz w:val="24"/>
                <w:szCs w:val="24"/>
              </w:rPr>
            </w:pPr>
            <w:proofErr w:type="gramStart"/>
            <w:r w:rsidRPr="00D17428">
              <w:rPr>
                <w:rFonts w:ascii="Times New Roman" w:hAnsi="Times New Roman" w:cs="Times New Roman"/>
                <w:sz w:val="24"/>
                <w:szCs w:val="24"/>
              </w:rPr>
              <w:lastRenderedPageBreak/>
              <w:t>Оформлены в муниципальную собственность 17</w:t>
            </w:r>
            <w:r w:rsidR="00E318F9">
              <w:rPr>
                <w:rFonts w:ascii="Times New Roman" w:hAnsi="Times New Roman" w:cs="Times New Roman"/>
                <w:sz w:val="24"/>
                <w:szCs w:val="24"/>
              </w:rPr>
              <w:t xml:space="preserve"> объектов недвижимого имущества, </w:t>
            </w:r>
            <w:r w:rsidRPr="00D17428">
              <w:rPr>
                <w:rFonts w:ascii="Times New Roman" w:hAnsi="Times New Roman" w:cs="Times New Roman"/>
                <w:sz w:val="24"/>
                <w:szCs w:val="24"/>
              </w:rPr>
              <w:t>из них:</w:t>
            </w:r>
            <w:proofErr w:type="gramEnd"/>
          </w:p>
          <w:p w:rsidR="004E6982" w:rsidRPr="00D17428" w:rsidRDefault="004E6982" w:rsidP="004E6982">
            <w:pPr>
              <w:pStyle w:val="ConsPlusCell"/>
              <w:rPr>
                <w:rFonts w:ascii="Times New Roman" w:hAnsi="Times New Roman" w:cs="Times New Roman"/>
                <w:sz w:val="24"/>
                <w:szCs w:val="24"/>
              </w:rPr>
            </w:pPr>
            <w:r w:rsidRPr="00D17428">
              <w:rPr>
                <w:rFonts w:ascii="Times New Roman" w:hAnsi="Times New Roman" w:cs="Times New Roman"/>
                <w:sz w:val="24"/>
                <w:szCs w:val="24"/>
              </w:rPr>
              <w:t>- два жилых помещения (квартиры);</w:t>
            </w:r>
          </w:p>
          <w:p w:rsidR="004E6982" w:rsidRPr="00D17428" w:rsidRDefault="004E6982" w:rsidP="004E6982">
            <w:pPr>
              <w:pStyle w:val="ConsPlusCell"/>
              <w:rPr>
                <w:rFonts w:ascii="Times New Roman" w:hAnsi="Times New Roman" w:cs="Times New Roman"/>
                <w:sz w:val="24"/>
                <w:szCs w:val="24"/>
              </w:rPr>
            </w:pPr>
            <w:r w:rsidRPr="00D17428">
              <w:rPr>
                <w:rFonts w:ascii="Times New Roman" w:hAnsi="Times New Roman" w:cs="Times New Roman"/>
                <w:sz w:val="24"/>
                <w:szCs w:val="24"/>
              </w:rPr>
              <w:t xml:space="preserve">- комплектная трансформаторная подстанция в </w:t>
            </w:r>
            <w:proofErr w:type="spellStart"/>
            <w:r w:rsidRPr="00D17428">
              <w:rPr>
                <w:rFonts w:ascii="Times New Roman" w:hAnsi="Times New Roman" w:cs="Times New Roman"/>
                <w:sz w:val="24"/>
                <w:szCs w:val="24"/>
              </w:rPr>
              <w:t>д</w:t>
            </w:r>
            <w:proofErr w:type="gramStart"/>
            <w:r w:rsidRPr="00D17428">
              <w:rPr>
                <w:rFonts w:ascii="Times New Roman" w:hAnsi="Times New Roman" w:cs="Times New Roman"/>
                <w:sz w:val="24"/>
                <w:szCs w:val="24"/>
              </w:rPr>
              <w:t>.П</w:t>
            </w:r>
            <w:proofErr w:type="gramEnd"/>
            <w:r w:rsidRPr="00D17428">
              <w:rPr>
                <w:rFonts w:ascii="Times New Roman" w:hAnsi="Times New Roman" w:cs="Times New Roman"/>
                <w:sz w:val="24"/>
                <w:szCs w:val="24"/>
              </w:rPr>
              <w:t>икколово</w:t>
            </w:r>
            <w:proofErr w:type="spellEnd"/>
            <w:r w:rsidRPr="00D17428">
              <w:rPr>
                <w:rFonts w:ascii="Times New Roman" w:hAnsi="Times New Roman" w:cs="Times New Roman"/>
                <w:sz w:val="24"/>
                <w:szCs w:val="24"/>
              </w:rPr>
              <w:t>;</w:t>
            </w:r>
          </w:p>
          <w:p w:rsidR="004E6982" w:rsidRDefault="004E6982" w:rsidP="004E6982">
            <w:pPr>
              <w:pStyle w:val="ConsPlusCell"/>
              <w:rPr>
                <w:rFonts w:ascii="Times New Roman" w:hAnsi="Times New Roman" w:cs="Times New Roman"/>
                <w:sz w:val="24"/>
                <w:szCs w:val="24"/>
              </w:rPr>
            </w:pPr>
            <w:r w:rsidRPr="00D17428">
              <w:rPr>
                <w:rFonts w:ascii="Times New Roman" w:hAnsi="Times New Roman" w:cs="Times New Roman"/>
                <w:sz w:val="24"/>
                <w:szCs w:val="24"/>
              </w:rPr>
              <w:t xml:space="preserve">- 14 сооружений (автомобильных дорог), расположенных в деревнях Малое </w:t>
            </w:r>
            <w:proofErr w:type="spellStart"/>
            <w:r w:rsidRPr="00D17428">
              <w:rPr>
                <w:rFonts w:ascii="Times New Roman" w:hAnsi="Times New Roman" w:cs="Times New Roman"/>
                <w:sz w:val="24"/>
                <w:szCs w:val="24"/>
              </w:rPr>
              <w:lastRenderedPageBreak/>
              <w:t>Карлино</w:t>
            </w:r>
            <w:proofErr w:type="spellEnd"/>
            <w:r w:rsidRPr="00D17428">
              <w:rPr>
                <w:rFonts w:ascii="Times New Roman" w:hAnsi="Times New Roman" w:cs="Times New Roman"/>
                <w:sz w:val="24"/>
                <w:szCs w:val="24"/>
              </w:rPr>
              <w:t xml:space="preserve">, </w:t>
            </w:r>
            <w:proofErr w:type="spellStart"/>
            <w:r w:rsidRPr="00D17428">
              <w:rPr>
                <w:rFonts w:ascii="Times New Roman" w:hAnsi="Times New Roman" w:cs="Times New Roman"/>
                <w:sz w:val="24"/>
                <w:szCs w:val="24"/>
              </w:rPr>
              <w:t>Мурилово</w:t>
            </w:r>
            <w:proofErr w:type="spellEnd"/>
            <w:r w:rsidRPr="00D17428">
              <w:rPr>
                <w:rFonts w:ascii="Times New Roman" w:hAnsi="Times New Roman" w:cs="Times New Roman"/>
                <w:sz w:val="24"/>
                <w:szCs w:val="24"/>
              </w:rPr>
              <w:t xml:space="preserve">, </w:t>
            </w:r>
            <w:proofErr w:type="spellStart"/>
            <w:r w:rsidRPr="00D17428">
              <w:rPr>
                <w:rFonts w:ascii="Times New Roman" w:hAnsi="Times New Roman" w:cs="Times New Roman"/>
                <w:sz w:val="24"/>
                <w:szCs w:val="24"/>
              </w:rPr>
              <w:t>Рассколово</w:t>
            </w:r>
            <w:proofErr w:type="spellEnd"/>
            <w:r w:rsidRPr="00D17428">
              <w:rPr>
                <w:rFonts w:ascii="Times New Roman" w:hAnsi="Times New Roman" w:cs="Times New Roman"/>
                <w:sz w:val="24"/>
                <w:szCs w:val="24"/>
              </w:rPr>
              <w:t xml:space="preserve">, </w:t>
            </w:r>
            <w:proofErr w:type="spellStart"/>
            <w:r w:rsidRPr="00D17428">
              <w:rPr>
                <w:rFonts w:ascii="Times New Roman" w:hAnsi="Times New Roman" w:cs="Times New Roman"/>
                <w:sz w:val="24"/>
                <w:szCs w:val="24"/>
              </w:rPr>
              <w:t>Кавелахта</w:t>
            </w:r>
            <w:proofErr w:type="spellEnd"/>
            <w:r w:rsidRPr="00D17428">
              <w:rPr>
                <w:rFonts w:ascii="Times New Roman" w:hAnsi="Times New Roman" w:cs="Times New Roman"/>
                <w:sz w:val="24"/>
                <w:szCs w:val="24"/>
              </w:rPr>
              <w:t xml:space="preserve">, </w:t>
            </w:r>
            <w:proofErr w:type="spellStart"/>
            <w:r w:rsidRPr="00D17428">
              <w:rPr>
                <w:rFonts w:ascii="Times New Roman" w:hAnsi="Times New Roman" w:cs="Times New Roman"/>
                <w:sz w:val="24"/>
                <w:szCs w:val="24"/>
              </w:rPr>
              <w:t>Рестеля</w:t>
            </w:r>
            <w:proofErr w:type="spellEnd"/>
            <w:r w:rsidRPr="00D17428">
              <w:rPr>
                <w:rFonts w:ascii="Times New Roman" w:hAnsi="Times New Roman" w:cs="Times New Roman"/>
                <w:sz w:val="24"/>
                <w:szCs w:val="24"/>
              </w:rPr>
              <w:t xml:space="preserve">, </w:t>
            </w:r>
            <w:proofErr w:type="spellStart"/>
            <w:r w:rsidRPr="00D17428">
              <w:rPr>
                <w:rFonts w:ascii="Times New Roman" w:hAnsi="Times New Roman" w:cs="Times New Roman"/>
                <w:sz w:val="24"/>
                <w:szCs w:val="24"/>
              </w:rPr>
              <w:t>Саксолово</w:t>
            </w:r>
            <w:proofErr w:type="spellEnd"/>
            <w:r w:rsidRPr="00D17428">
              <w:rPr>
                <w:rFonts w:ascii="Times New Roman" w:hAnsi="Times New Roman" w:cs="Times New Roman"/>
                <w:sz w:val="24"/>
                <w:szCs w:val="24"/>
              </w:rPr>
              <w:t>, а также в муниципальную собственность поселения оформлена автомобильная дорога, соединяющая Пушкинское шоссе и подъе</w:t>
            </w:r>
            <w:proofErr w:type="gramStart"/>
            <w:r w:rsidRPr="00D17428">
              <w:rPr>
                <w:rFonts w:ascii="Times New Roman" w:hAnsi="Times New Roman" w:cs="Times New Roman"/>
                <w:sz w:val="24"/>
                <w:szCs w:val="24"/>
              </w:rPr>
              <w:t>зд к кл</w:t>
            </w:r>
            <w:proofErr w:type="gramEnd"/>
            <w:r w:rsidRPr="00D17428">
              <w:rPr>
                <w:rFonts w:ascii="Times New Roman" w:hAnsi="Times New Roman" w:cs="Times New Roman"/>
                <w:sz w:val="24"/>
                <w:szCs w:val="24"/>
              </w:rPr>
              <w:t>адбищу Кирхгоф. Общая протяженность оформленных в муниципальную собственность дорог составляет 10 км. 730 м.</w:t>
            </w:r>
          </w:p>
          <w:p w:rsidR="0030204D" w:rsidRPr="00D17428" w:rsidRDefault="0030204D" w:rsidP="004E6982">
            <w:pPr>
              <w:pStyle w:val="ConsPlusCell"/>
              <w:rPr>
                <w:rFonts w:ascii="Times New Roman" w:hAnsi="Times New Roman" w:cs="Times New Roman"/>
                <w:sz w:val="24"/>
                <w:szCs w:val="24"/>
              </w:rPr>
            </w:pPr>
            <w:r w:rsidRPr="0030204D">
              <w:rPr>
                <w:rFonts w:ascii="Times New Roman" w:hAnsi="Times New Roman" w:cs="Times New Roman"/>
                <w:sz w:val="24"/>
                <w:szCs w:val="24"/>
              </w:rPr>
              <w:t xml:space="preserve">Выполнены кадастровые работы по подготовке технического плана здания котельной в </w:t>
            </w:r>
            <w:proofErr w:type="spellStart"/>
            <w:r w:rsidRPr="0030204D">
              <w:rPr>
                <w:rFonts w:ascii="Times New Roman" w:hAnsi="Times New Roman" w:cs="Times New Roman"/>
                <w:sz w:val="24"/>
                <w:szCs w:val="24"/>
              </w:rPr>
              <w:t>гп</w:t>
            </w:r>
            <w:proofErr w:type="gramStart"/>
            <w:r w:rsidRPr="0030204D">
              <w:rPr>
                <w:rFonts w:ascii="Times New Roman" w:hAnsi="Times New Roman" w:cs="Times New Roman"/>
                <w:sz w:val="24"/>
                <w:szCs w:val="24"/>
              </w:rPr>
              <w:t>.В</w:t>
            </w:r>
            <w:proofErr w:type="gramEnd"/>
            <w:r w:rsidRPr="0030204D">
              <w:rPr>
                <w:rFonts w:ascii="Times New Roman" w:hAnsi="Times New Roman" w:cs="Times New Roman"/>
                <w:sz w:val="24"/>
                <w:szCs w:val="24"/>
              </w:rPr>
              <w:t>иллози</w:t>
            </w:r>
            <w:proofErr w:type="spellEnd"/>
            <w:r w:rsidRPr="0030204D">
              <w:rPr>
                <w:rFonts w:ascii="Times New Roman" w:hAnsi="Times New Roman" w:cs="Times New Roman"/>
                <w:sz w:val="24"/>
                <w:szCs w:val="24"/>
              </w:rPr>
              <w:t xml:space="preserve"> и произведен учет изменений,  в части уточнения местоположения объекта недвижимости на земельном участке.</w:t>
            </w:r>
          </w:p>
          <w:p w:rsidR="004E6982" w:rsidRPr="00D17428" w:rsidRDefault="004E6982" w:rsidP="004E6982">
            <w:pPr>
              <w:pStyle w:val="ConsPlusCell"/>
              <w:rPr>
                <w:rFonts w:ascii="Times New Roman" w:hAnsi="Times New Roman" w:cs="Times New Roman"/>
                <w:sz w:val="24"/>
                <w:szCs w:val="24"/>
              </w:rPr>
            </w:pPr>
            <w:r w:rsidRPr="00D17428">
              <w:rPr>
                <w:rFonts w:ascii="Times New Roman" w:hAnsi="Times New Roman" w:cs="Times New Roman"/>
                <w:sz w:val="24"/>
                <w:szCs w:val="24"/>
              </w:rPr>
              <w:t xml:space="preserve">Выполнены кадастровые работы по подготовке межевого плана земельного участка и технического плана здания (жилого дома с надворными постройками), расположенного в </w:t>
            </w:r>
            <w:proofErr w:type="spellStart"/>
            <w:r w:rsidRPr="00D17428">
              <w:rPr>
                <w:rFonts w:ascii="Times New Roman" w:hAnsi="Times New Roman" w:cs="Times New Roman"/>
                <w:sz w:val="24"/>
                <w:szCs w:val="24"/>
              </w:rPr>
              <w:t>д</w:t>
            </w:r>
            <w:proofErr w:type="gramStart"/>
            <w:r w:rsidRPr="00D17428">
              <w:rPr>
                <w:rFonts w:ascii="Times New Roman" w:hAnsi="Times New Roman" w:cs="Times New Roman"/>
                <w:sz w:val="24"/>
                <w:szCs w:val="24"/>
              </w:rPr>
              <w:t>.В</w:t>
            </w:r>
            <w:proofErr w:type="gramEnd"/>
            <w:r w:rsidRPr="00D17428">
              <w:rPr>
                <w:rFonts w:ascii="Times New Roman" w:hAnsi="Times New Roman" w:cs="Times New Roman"/>
                <w:sz w:val="24"/>
                <w:szCs w:val="24"/>
              </w:rPr>
              <w:t>ариксолово</w:t>
            </w:r>
            <w:proofErr w:type="spellEnd"/>
            <w:r w:rsidRPr="00D17428">
              <w:rPr>
                <w:rFonts w:ascii="Times New Roman" w:hAnsi="Times New Roman" w:cs="Times New Roman"/>
                <w:sz w:val="24"/>
                <w:szCs w:val="24"/>
              </w:rPr>
              <w:t>, д.27, также осуществлена постановка земельного участка и жилого дома на государственный кадастровый учет.</w:t>
            </w:r>
          </w:p>
          <w:p w:rsidR="004E6982" w:rsidRDefault="004E6982" w:rsidP="004E6982">
            <w:pPr>
              <w:pStyle w:val="ConsPlusCell"/>
              <w:rPr>
                <w:rFonts w:ascii="Times New Roman" w:hAnsi="Times New Roman" w:cs="Times New Roman"/>
                <w:sz w:val="24"/>
                <w:szCs w:val="24"/>
              </w:rPr>
            </w:pPr>
            <w:r w:rsidRPr="00D17428">
              <w:rPr>
                <w:rFonts w:ascii="Times New Roman" w:hAnsi="Times New Roman" w:cs="Times New Roman"/>
                <w:sz w:val="24"/>
                <w:szCs w:val="24"/>
              </w:rPr>
              <w:t xml:space="preserve">Осуществлена подготовка технического плана и постановка на государственный кадастровый учет сооружения (автомобильной дороги местного значения), расположенной в </w:t>
            </w:r>
            <w:proofErr w:type="spellStart"/>
            <w:r w:rsidRPr="00D17428">
              <w:rPr>
                <w:rFonts w:ascii="Times New Roman" w:hAnsi="Times New Roman" w:cs="Times New Roman"/>
                <w:sz w:val="24"/>
                <w:szCs w:val="24"/>
              </w:rPr>
              <w:t>д</w:t>
            </w:r>
            <w:proofErr w:type="gramStart"/>
            <w:r w:rsidRPr="00D17428">
              <w:rPr>
                <w:rFonts w:ascii="Times New Roman" w:hAnsi="Times New Roman" w:cs="Times New Roman"/>
                <w:sz w:val="24"/>
                <w:szCs w:val="24"/>
              </w:rPr>
              <w:t>.А</w:t>
            </w:r>
            <w:proofErr w:type="gramEnd"/>
            <w:r w:rsidRPr="00D17428">
              <w:rPr>
                <w:rFonts w:ascii="Times New Roman" w:hAnsi="Times New Roman" w:cs="Times New Roman"/>
                <w:sz w:val="24"/>
                <w:szCs w:val="24"/>
              </w:rPr>
              <w:t>ропаккузи</w:t>
            </w:r>
            <w:proofErr w:type="spellEnd"/>
            <w:r w:rsidRPr="00D17428">
              <w:rPr>
                <w:rFonts w:ascii="Times New Roman" w:hAnsi="Times New Roman" w:cs="Times New Roman"/>
                <w:sz w:val="24"/>
                <w:szCs w:val="24"/>
              </w:rPr>
              <w:t xml:space="preserve"> от д.22а до д.21, общей протяженностью 221 м.</w:t>
            </w:r>
          </w:p>
          <w:p w:rsidR="004E6982" w:rsidRPr="00D17428" w:rsidRDefault="004E6982" w:rsidP="004E6982">
            <w:pPr>
              <w:pStyle w:val="ConsPlusCell"/>
              <w:rPr>
                <w:rFonts w:ascii="Times New Roman" w:hAnsi="Times New Roman" w:cs="Times New Roman"/>
                <w:sz w:val="24"/>
                <w:szCs w:val="24"/>
              </w:rPr>
            </w:pPr>
            <w:r w:rsidRPr="00D17428">
              <w:rPr>
                <w:rFonts w:ascii="Times New Roman" w:hAnsi="Times New Roman" w:cs="Times New Roman"/>
                <w:sz w:val="24"/>
                <w:szCs w:val="24"/>
              </w:rPr>
              <w:t xml:space="preserve">Выявлены и поставлены на государственный кадастровый учет три бесхозяйных объекта недвижимого имущества, из них: </w:t>
            </w:r>
          </w:p>
          <w:p w:rsidR="00DA73A4" w:rsidRDefault="004E6982" w:rsidP="00DA73A4">
            <w:pPr>
              <w:pStyle w:val="ConsPlusCell"/>
              <w:rPr>
                <w:rFonts w:ascii="Times New Roman" w:hAnsi="Times New Roman" w:cs="Times New Roman"/>
                <w:sz w:val="24"/>
                <w:szCs w:val="24"/>
              </w:rPr>
            </w:pPr>
            <w:r w:rsidRPr="00D17428">
              <w:rPr>
                <w:rFonts w:ascii="Times New Roman" w:hAnsi="Times New Roman" w:cs="Times New Roman"/>
                <w:sz w:val="24"/>
                <w:szCs w:val="24"/>
              </w:rPr>
              <w:lastRenderedPageBreak/>
              <w:t xml:space="preserve">- сооружение дорожного транспорта протяженностью 557 метров на территории Южной части производственной зоны </w:t>
            </w:r>
            <w:proofErr w:type="spellStart"/>
            <w:r w:rsidRPr="00D17428">
              <w:rPr>
                <w:rFonts w:ascii="Times New Roman" w:hAnsi="Times New Roman" w:cs="Times New Roman"/>
                <w:sz w:val="24"/>
                <w:szCs w:val="24"/>
              </w:rPr>
              <w:t>Горелово</w:t>
            </w:r>
            <w:proofErr w:type="spellEnd"/>
            <w:r w:rsidRPr="00D17428">
              <w:rPr>
                <w:rFonts w:ascii="Times New Roman" w:hAnsi="Times New Roman" w:cs="Times New Roman"/>
                <w:sz w:val="24"/>
                <w:szCs w:val="24"/>
              </w:rPr>
              <w:t xml:space="preserve"> от ул. </w:t>
            </w:r>
            <w:proofErr w:type="gramStart"/>
            <w:r w:rsidRPr="00D17428">
              <w:rPr>
                <w:rFonts w:ascii="Times New Roman" w:hAnsi="Times New Roman" w:cs="Times New Roman"/>
                <w:sz w:val="24"/>
                <w:szCs w:val="24"/>
              </w:rPr>
              <w:t>Промышленная</w:t>
            </w:r>
            <w:proofErr w:type="gramEnd"/>
            <w:r w:rsidRPr="00D17428">
              <w:rPr>
                <w:rFonts w:ascii="Times New Roman" w:hAnsi="Times New Roman" w:cs="Times New Roman"/>
                <w:sz w:val="24"/>
                <w:szCs w:val="24"/>
              </w:rPr>
              <w:t xml:space="preserve"> до границы г. Санкт-Петербург</w:t>
            </w:r>
            <w:r w:rsidR="0030204D">
              <w:rPr>
                <w:rFonts w:ascii="Times New Roman" w:hAnsi="Times New Roman" w:cs="Times New Roman"/>
                <w:sz w:val="24"/>
                <w:szCs w:val="24"/>
              </w:rPr>
              <w:t>а.</w:t>
            </w:r>
          </w:p>
          <w:p w:rsidR="00211D05" w:rsidRPr="00D17428" w:rsidRDefault="00211D05" w:rsidP="00211D05">
            <w:pPr>
              <w:pStyle w:val="ConsPlusCell"/>
              <w:rPr>
                <w:rFonts w:ascii="Times New Roman" w:hAnsi="Times New Roman" w:cs="Times New Roman"/>
                <w:sz w:val="24"/>
                <w:szCs w:val="24"/>
              </w:rPr>
            </w:pPr>
            <w:r>
              <w:rPr>
                <w:rFonts w:ascii="Times New Roman" w:hAnsi="Times New Roman" w:cs="Times New Roman"/>
                <w:sz w:val="24"/>
                <w:szCs w:val="24"/>
              </w:rPr>
              <w:t xml:space="preserve">В связи с чем, осуществлено </w:t>
            </w:r>
            <w:r w:rsidRPr="00211D05">
              <w:rPr>
                <w:rFonts w:ascii="Times New Roman" w:hAnsi="Times New Roman" w:cs="Times New Roman"/>
                <w:sz w:val="24"/>
                <w:szCs w:val="24"/>
              </w:rPr>
              <w:t>повышение эффективности распоряжения муниципаль</w:t>
            </w:r>
            <w:r>
              <w:rPr>
                <w:rFonts w:ascii="Times New Roman" w:hAnsi="Times New Roman" w:cs="Times New Roman"/>
                <w:sz w:val="24"/>
                <w:szCs w:val="24"/>
              </w:rPr>
              <w:t>ным</w:t>
            </w:r>
            <w:r w:rsidRPr="00211D05">
              <w:rPr>
                <w:rFonts w:ascii="Times New Roman" w:hAnsi="Times New Roman" w:cs="Times New Roman"/>
                <w:sz w:val="24"/>
                <w:szCs w:val="24"/>
              </w:rPr>
              <w:t xml:space="preserve"> имущества</w:t>
            </w:r>
            <w:r>
              <w:rPr>
                <w:rFonts w:ascii="Times New Roman" w:hAnsi="Times New Roman" w:cs="Times New Roman"/>
                <w:sz w:val="24"/>
                <w:szCs w:val="24"/>
              </w:rPr>
              <w:t xml:space="preserve"> и достигнуты результаты по у</w:t>
            </w:r>
            <w:r w:rsidRPr="00E318F9">
              <w:rPr>
                <w:rFonts w:ascii="Times New Roman" w:hAnsi="Times New Roman" w:cs="Times New Roman"/>
                <w:sz w:val="24"/>
                <w:szCs w:val="24"/>
              </w:rPr>
              <w:t>величен</w:t>
            </w:r>
            <w:r>
              <w:rPr>
                <w:rFonts w:ascii="Times New Roman" w:hAnsi="Times New Roman" w:cs="Times New Roman"/>
                <w:sz w:val="24"/>
                <w:szCs w:val="24"/>
              </w:rPr>
              <w:t>ию</w:t>
            </w:r>
            <w:r w:rsidRPr="00E318F9">
              <w:rPr>
                <w:rFonts w:ascii="Times New Roman" w:hAnsi="Times New Roman" w:cs="Times New Roman"/>
                <w:sz w:val="24"/>
                <w:szCs w:val="24"/>
              </w:rPr>
              <w:t xml:space="preserve"> дол</w:t>
            </w:r>
            <w:r>
              <w:rPr>
                <w:rFonts w:ascii="Times New Roman" w:hAnsi="Times New Roman" w:cs="Times New Roman"/>
                <w:sz w:val="24"/>
                <w:szCs w:val="24"/>
              </w:rPr>
              <w:t>и</w:t>
            </w:r>
            <w:r w:rsidRPr="00E318F9">
              <w:rPr>
                <w:rFonts w:ascii="Times New Roman" w:hAnsi="Times New Roman" w:cs="Times New Roman"/>
                <w:sz w:val="24"/>
                <w:szCs w:val="24"/>
              </w:rPr>
              <w:t xml:space="preserve"> муниципальных объектов недвижимости, право муниципальной собственности, на которые зарегистрировано в установленном законом порядке</w:t>
            </w:r>
            <w:r>
              <w:rPr>
                <w:rFonts w:ascii="Times New Roman" w:hAnsi="Times New Roman" w:cs="Times New Roman"/>
                <w:sz w:val="24"/>
                <w:szCs w:val="24"/>
              </w:rPr>
              <w:t>.</w:t>
            </w:r>
          </w:p>
        </w:tc>
      </w:tr>
      <w:tr w:rsidR="00FD744C" w:rsidRPr="00D17428" w:rsidTr="00BD0BEF">
        <w:tc>
          <w:tcPr>
            <w:tcW w:w="540" w:type="dxa"/>
            <w:tcBorders>
              <w:top w:val="single" w:sz="4" w:space="0" w:color="auto"/>
              <w:left w:val="single" w:sz="4" w:space="0" w:color="auto"/>
              <w:bottom w:val="single" w:sz="4" w:space="0" w:color="auto"/>
              <w:right w:val="single" w:sz="4" w:space="0" w:color="auto"/>
            </w:tcBorders>
          </w:tcPr>
          <w:p w:rsidR="00FD744C" w:rsidRPr="00D17428" w:rsidRDefault="00FD744C" w:rsidP="0041416B">
            <w:pPr>
              <w:pStyle w:val="ConsPlusNormal"/>
              <w:jc w:val="center"/>
              <w:rPr>
                <w:rFonts w:ascii="Times New Roman" w:hAnsi="Times New Roman" w:cs="Times New Roman"/>
                <w:sz w:val="24"/>
                <w:szCs w:val="24"/>
              </w:rPr>
            </w:pPr>
            <w:r w:rsidRPr="00D17428">
              <w:rPr>
                <w:rFonts w:ascii="Times New Roman" w:hAnsi="Times New Roman" w:cs="Times New Roman"/>
                <w:sz w:val="24"/>
                <w:szCs w:val="24"/>
              </w:rPr>
              <w:lastRenderedPageBreak/>
              <w:t>08</w:t>
            </w:r>
          </w:p>
        </w:tc>
        <w:tc>
          <w:tcPr>
            <w:tcW w:w="4858" w:type="dxa"/>
            <w:tcBorders>
              <w:top w:val="single" w:sz="4" w:space="0" w:color="auto"/>
              <w:left w:val="single" w:sz="4" w:space="0" w:color="auto"/>
              <w:bottom w:val="single" w:sz="4" w:space="0" w:color="auto"/>
              <w:right w:val="single" w:sz="4" w:space="0" w:color="auto"/>
            </w:tcBorders>
          </w:tcPr>
          <w:p w:rsidR="00FD744C" w:rsidRPr="00D17428" w:rsidRDefault="00FD744C" w:rsidP="00850DA9">
            <w:pPr>
              <w:pStyle w:val="ConsPlusNormal"/>
              <w:rPr>
                <w:rFonts w:ascii="Times New Roman" w:hAnsi="Times New Roman" w:cs="Times New Roman"/>
                <w:sz w:val="24"/>
                <w:szCs w:val="24"/>
              </w:rPr>
            </w:pPr>
            <w:r w:rsidRPr="00D17428">
              <w:rPr>
                <w:rFonts w:ascii="Times New Roman" w:hAnsi="Times New Roman" w:cs="Times New Roman"/>
                <w:sz w:val="24"/>
                <w:szCs w:val="24"/>
              </w:rPr>
              <w:t>Муниципальная программа «Энергосбережение и повышение энергетической эффективности на территории муниципального образования Виллозское городское поселение  Ломоносовского муниципального райо</w:t>
            </w:r>
            <w:r w:rsidR="00850DA9" w:rsidRPr="00D17428">
              <w:rPr>
                <w:rFonts w:ascii="Times New Roman" w:hAnsi="Times New Roman" w:cs="Times New Roman"/>
                <w:sz w:val="24"/>
                <w:szCs w:val="24"/>
              </w:rPr>
              <w:t>на Ленинградской области на 2023</w:t>
            </w:r>
            <w:r w:rsidRPr="00D17428">
              <w:rPr>
                <w:rFonts w:ascii="Times New Roman" w:hAnsi="Times New Roman" w:cs="Times New Roman"/>
                <w:sz w:val="24"/>
                <w:szCs w:val="24"/>
              </w:rPr>
              <w:t xml:space="preserve"> – 202</w:t>
            </w:r>
            <w:r w:rsidR="00850DA9" w:rsidRPr="00D17428">
              <w:rPr>
                <w:rFonts w:ascii="Times New Roman" w:hAnsi="Times New Roman" w:cs="Times New Roman"/>
                <w:sz w:val="24"/>
                <w:szCs w:val="24"/>
              </w:rPr>
              <w:t>5</w:t>
            </w:r>
            <w:r w:rsidRPr="00D17428">
              <w:rPr>
                <w:rFonts w:ascii="Times New Roman" w:hAnsi="Times New Roman" w:cs="Times New Roman"/>
                <w:sz w:val="24"/>
                <w:szCs w:val="24"/>
              </w:rPr>
              <w:t xml:space="preserve"> годы»</w:t>
            </w:r>
          </w:p>
        </w:tc>
        <w:tc>
          <w:tcPr>
            <w:tcW w:w="5812" w:type="dxa"/>
            <w:tcBorders>
              <w:top w:val="single" w:sz="4" w:space="0" w:color="auto"/>
              <w:left w:val="single" w:sz="4" w:space="0" w:color="auto"/>
              <w:bottom w:val="single" w:sz="4" w:space="0" w:color="auto"/>
              <w:right w:val="single" w:sz="4" w:space="0" w:color="auto"/>
            </w:tcBorders>
          </w:tcPr>
          <w:p w:rsidR="00850DA9" w:rsidRPr="00D17428" w:rsidRDefault="00850DA9" w:rsidP="00850DA9">
            <w:pPr>
              <w:pStyle w:val="ConsPlusCell"/>
              <w:rPr>
                <w:rFonts w:ascii="Times New Roman" w:hAnsi="Times New Roman" w:cs="Times New Roman"/>
                <w:sz w:val="24"/>
                <w:szCs w:val="24"/>
              </w:rPr>
            </w:pPr>
            <w:r w:rsidRPr="00D17428">
              <w:rPr>
                <w:rFonts w:ascii="Times New Roman" w:hAnsi="Times New Roman" w:cs="Times New Roman"/>
                <w:sz w:val="24"/>
                <w:szCs w:val="24"/>
              </w:rPr>
              <w:t>Переход на приборный учет при расчетах учреждений бюджетной сферы, управляющих компаний, собственников помещений с организациями коммунального комплекса. Сокращение расходов на приобретение тепловой и электрической энергии, экономия потребления воды.</w:t>
            </w:r>
          </w:p>
          <w:p w:rsidR="00850DA9" w:rsidRPr="00D17428" w:rsidRDefault="00850DA9" w:rsidP="00850DA9">
            <w:pPr>
              <w:pStyle w:val="ConsPlusCell"/>
              <w:rPr>
                <w:rFonts w:ascii="Times New Roman" w:hAnsi="Times New Roman" w:cs="Times New Roman"/>
                <w:sz w:val="24"/>
                <w:szCs w:val="24"/>
              </w:rPr>
            </w:pPr>
            <w:r w:rsidRPr="00D17428">
              <w:rPr>
                <w:rFonts w:ascii="Times New Roman" w:hAnsi="Times New Roman" w:cs="Times New Roman"/>
                <w:sz w:val="24"/>
                <w:szCs w:val="24"/>
              </w:rPr>
              <w:t>Сокращение удельных показателей энергопотребления в муниципальном образовании.</w:t>
            </w:r>
          </w:p>
          <w:p w:rsidR="00FD744C" w:rsidRPr="00D17428" w:rsidRDefault="00850DA9" w:rsidP="00850DA9">
            <w:pPr>
              <w:pStyle w:val="ConsPlusCell"/>
              <w:rPr>
                <w:rFonts w:ascii="Times New Roman" w:hAnsi="Times New Roman" w:cs="Times New Roman"/>
                <w:sz w:val="24"/>
                <w:szCs w:val="24"/>
              </w:rPr>
            </w:pPr>
            <w:r w:rsidRPr="00D17428">
              <w:rPr>
                <w:rFonts w:ascii="Times New Roman" w:hAnsi="Times New Roman" w:cs="Times New Roman"/>
                <w:sz w:val="24"/>
                <w:szCs w:val="24"/>
              </w:rPr>
              <w:t>Повышение заинтересованности учреждений, организаций и граждан в энергосбережении</w:t>
            </w:r>
          </w:p>
        </w:tc>
        <w:tc>
          <w:tcPr>
            <w:tcW w:w="4678" w:type="dxa"/>
            <w:tcBorders>
              <w:top w:val="single" w:sz="4" w:space="0" w:color="auto"/>
              <w:left w:val="single" w:sz="4" w:space="0" w:color="auto"/>
              <w:bottom w:val="single" w:sz="4" w:space="0" w:color="auto"/>
              <w:right w:val="single" w:sz="4" w:space="0" w:color="auto"/>
            </w:tcBorders>
          </w:tcPr>
          <w:p w:rsidR="003A3E9F" w:rsidRPr="00D17428" w:rsidRDefault="003A3E9F" w:rsidP="003A3E9F">
            <w:pPr>
              <w:pStyle w:val="ConsPlusCell"/>
              <w:rPr>
                <w:rFonts w:ascii="Times New Roman" w:hAnsi="Times New Roman" w:cs="Times New Roman"/>
                <w:sz w:val="24"/>
                <w:szCs w:val="24"/>
              </w:rPr>
            </w:pPr>
            <w:r w:rsidRPr="00D17428">
              <w:rPr>
                <w:rFonts w:ascii="Times New Roman" w:hAnsi="Times New Roman" w:cs="Times New Roman"/>
                <w:sz w:val="24"/>
                <w:szCs w:val="24"/>
              </w:rPr>
              <w:t>Произведено сокращение удельных показателей энергопотребления</w:t>
            </w:r>
            <w:r>
              <w:rPr>
                <w:rFonts w:ascii="Times New Roman" w:hAnsi="Times New Roman" w:cs="Times New Roman"/>
                <w:sz w:val="24"/>
                <w:szCs w:val="24"/>
              </w:rPr>
              <w:t xml:space="preserve"> </w:t>
            </w:r>
            <w:r w:rsidRPr="00D17428">
              <w:rPr>
                <w:rFonts w:ascii="Times New Roman" w:hAnsi="Times New Roman" w:cs="Times New Roman"/>
                <w:sz w:val="24"/>
                <w:szCs w:val="24"/>
              </w:rPr>
              <w:t xml:space="preserve"> в муниципальном образовании за счет </w:t>
            </w:r>
            <w:r>
              <w:rPr>
                <w:rFonts w:ascii="Times New Roman" w:hAnsi="Times New Roman" w:cs="Times New Roman"/>
                <w:sz w:val="24"/>
                <w:szCs w:val="24"/>
              </w:rPr>
              <w:t>установки 24 светодиодных</w:t>
            </w:r>
            <w:r w:rsidRPr="00D17428">
              <w:rPr>
                <w:rFonts w:ascii="Times New Roman" w:hAnsi="Times New Roman" w:cs="Times New Roman"/>
                <w:sz w:val="24"/>
                <w:szCs w:val="24"/>
              </w:rPr>
              <w:t xml:space="preserve"> энергосберегающих ламп в </w:t>
            </w:r>
            <w:proofErr w:type="spellStart"/>
            <w:r w:rsidRPr="00D17428">
              <w:rPr>
                <w:rFonts w:ascii="Times New Roman" w:hAnsi="Times New Roman" w:cs="Times New Roman"/>
                <w:sz w:val="24"/>
                <w:szCs w:val="24"/>
              </w:rPr>
              <w:t>д</w:t>
            </w:r>
            <w:proofErr w:type="gramStart"/>
            <w:r w:rsidRPr="00D17428">
              <w:rPr>
                <w:rFonts w:ascii="Times New Roman" w:hAnsi="Times New Roman" w:cs="Times New Roman"/>
                <w:sz w:val="24"/>
                <w:szCs w:val="24"/>
              </w:rPr>
              <w:t>.М</w:t>
            </w:r>
            <w:proofErr w:type="gramEnd"/>
            <w:r w:rsidRPr="00D17428">
              <w:rPr>
                <w:rFonts w:ascii="Times New Roman" w:hAnsi="Times New Roman" w:cs="Times New Roman"/>
                <w:sz w:val="24"/>
                <w:szCs w:val="24"/>
              </w:rPr>
              <w:t>урилово</w:t>
            </w:r>
            <w:proofErr w:type="spellEnd"/>
            <w:r w:rsidRPr="00D17428">
              <w:rPr>
                <w:rFonts w:ascii="Times New Roman" w:hAnsi="Times New Roman" w:cs="Times New Roman"/>
                <w:sz w:val="24"/>
                <w:szCs w:val="24"/>
              </w:rPr>
              <w:t xml:space="preserve"> Квартал 3</w:t>
            </w:r>
          </w:p>
          <w:p w:rsidR="00815E4E" w:rsidRPr="00D17428" w:rsidRDefault="00815E4E" w:rsidP="008038EA">
            <w:pPr>
              <w:pStyle w:val="ConsPlusCell"/>
              <w:rPr>
                <w:rFonts w:ascii="Times New Roman" w:hAnsi="Times New Roman" w:cs="Times New Roman"/>
                <w:sz w:val="24"/>
                <w:szCs w:val="24"/>
              </w:rPr>
            </w:pPr>
          </w:p>
        </w:tc>
      </w:tr>
      <w:tr w:rsidR="00FD744C" w:rsidRPr="00D17428" w:rsidTr="00BD0BEF">
        <w:tc>
          <w:tcPr>
            <w:tcW w:w="540" w:type="dxa"/>
            <w:tcBorders>
              <w:top w:val="single" w:sz="4" w:space="0" w:color="auto"/>
              <w:left w:val="single" w:sz="4" w:space="0" w:color="auto"/>
              <w:bottom w:val="single" w:sz="4" w:space="0" w:color="auto"/>
              <w:right w:val="single" w:sz="4" w:space="0" w:color="auto"/>
            </w:tcBorders>
          </w:tcPr>
          <w:p w:rsidR="00FD744C" w:rsidRPr="00D17428" w:rsidRDefault="00FD744C" w:rsidP="0041416B">
            <w:pPr>
              <w:pStyle w:val="ConsPlusNormal"/>
              <w:jc w:val="center"/>
              <w:rPr>
                <w:rFonts w:ascii="Times New Roman" w:hAnsi="Times New Roman" w:cs="Times New Roman"/>
                <w:sz w:val="24"/>
                <w:szCs w:val="24"/>
              </w:rPr>
            </w:pPr>
            <w:r w:rsidRPr="00D17428">
              <w:rPr>
                <w:rFonts w:ascii="Times New Roman" w:hAnsi="Times New Roman" w:cs="Times New Roman"/>
                <w:sz w:val="24"/>
                <w:szCs w:val="24"/>
              </w:rPr>
              <w:t>09</w:t>
            </w:r>
          </w:p>
          <w:p w:rsidR="00FD744C" w:rsidRPr="00D17428" w:rsidRDefault="00FD744C" w:rsidP="0041416B">
            <w:pPr>
              <w:pStyle w:val="ConsPlusNormal"/>
              <w:jc w:val="center"/>
              <w:rPr>
                <w:rFonts w:ascii="Times New Roman" w:hAnsi="Times New Roman" w:cs="Times New Roman"/>
                <w:sz w:val="24"/>
                <w:szCs w:val="24"/>
              </w:rPr>
            </w:pPr>
          </w:p>
          <w:p w:rsidR="00FD744C" w:rsidRPr="00D17428" w:rsidRDefault="00FD744C" w:rsidP="0041416B">
            <w:pPr>
              <w:pStyle w:val="ConsPlusNormal"/>
              <w:jc w:val="center"/>
              <w:rPr>
                <w:rFonts w:ascii="Times New Roman" w:hAnsi="Times New Roman" w:cs="Times New Roman"/>
                <w:sz w:val="24"/>
                <w:szCs w:val="24"/>
              </w:rPr>
            </w:pPr>
          </w:p>
          <w:p w:rsidR="00FD744C" w:rsidRPr="00D17428" w:rsidRDefault="00FD744C" w:rsidP="0041416B">
            <w:pPr>
              <w:pStyle w:val="ConsPlusNormal"/>
              <w:jc w:val="center"/>
              <w:rPr>
                <w:rFonts w:ascii="Times New Roman" w:hAnsi="Times New Roman" w:cs="Times New Roman"/>
                <w:sz w:val="24"/>
                <w:szCs w:val="24"/>
              </w:rPr>
            </w:pPr>
          </w:p>
        </w:tc>
        <w:tc>
          <w:tcPr>
            <w:tcW w:w="4858" w:type="dxa"/>
            <w:tcBorders>
              <w:top w:val="single" w:sz="4" w:space="0" w:color="auto"/>
              <w:left w:val="single" w:sz="4" w:space="0" w:color="auto"/>
              <w:bottom w:val="single" w:sz="4" w:space="0" w:color="auto"/>
              <w:right w:val="single" w:sz="4" w:space="0" w:color="auto"/>
            </w:tcBorders>
          </w:tcPr>
          <w:p w:rsidR="00FD744C" w:rsidRPr="00D17428" w:rsidRDefault="00FD744C" w:rsidP="00850DA9">
            <w:pPr>
              <w:pStyle w:val="ConsPlusNormal"/>
              <w:rPr>
                <w:rFonts w:ascii="Times New Roman" w:hAnsi="Times New Roman" w:cs="Times New Roman"/>
                <w:sz w:val="24"/>
                <w:szCs w:val="24"/>
              </w:rPr>
            </w:pPr>
            <w:r w:rsidRPr="00D17428">
              <w:rPr>
                <w:rFonts w:ascii="Times New Roman" w:hAnsi="Times New Roman" w:cs="Times New Roman"/>
                <w:sz w:val="24"/>
                <w:szCs w:val="24"/>
              </w:rPr>
              <w:t>Муниципальная  программа «Обеспечение устойчивого функционирования и развития  объектов коммунальной инфраструктуры муниципального образования  Виллозское городское поселение Ломоносовского муниципального района Ленинградской области на 202</w:t>
            </w:r>
            <w:r w:rsidR="00850DA9" w:rsidRPr="00D17428">
              <w:rPr>
                <w:rFonts w:ascii="Times New Roman" w:hAnsi="Times New Roman" w:cs="Times New Roman"/>
                <w:sz w:val="24"/>
                <w:szCs w:val="24"/>
              </w:rPr>
              <w:t>3</w:t>
            </w:r>
            <w:r w:rsidRPr="00D17428">
              <w:rPr>
                <w:rFonts w:ascii="Times New Roman" w:hAnsi="Times New Roman" w:cs="Times New Roman"/>
                <w:sz w:val="24"/>
                <w:szCs w:val="24"/>
              </w:rPr>
              <w:t xml:space="preserve"> – 202</w:t>
            </w:r>
            <w:r w:rsidR="00850DA9" w:rsidRPr="00D17428">
              <w:rPr>
                <w:rFonts w:ascii="Times New Roman" w:hAnsi="Times New Roman" w:cs="Times New Roman"/>
                <w:sz w:val="24"/>
                <w:szCs w:val="24"/>
              </w:rPr>
              <w:t>5</w:t>
            </w:r>
            <w:r w:rsidRPr="00D17428">
              <w:rPr>
                <w:rFonts w:ascii="Times New Roman" w:hAnsi="Times New Roman" w:cs="Times New Roman"/>
                <w:sz w:val="24"/>
                <w:szCs w:val="24"/>
              </w:rPr>
              <w:t xml:space="preserve"> годы»</w:t>
            </w:r>
          </w:p>
        </w:tc>
        <w:tc>
          <w:tcPr>
            <w:tcW w:w="5812" w:type="dxa"/>
            <w:tcBorders>
              <w:top w:val="single" w:sz="4" w:space="0" w:color="auto"/>
              <w:left w:val="single" w:sz="4" w:space="0" w:color="auto"/>
              <w:bottom w:val="single" w:sz="4" w:space="0" w:color="auto"/>
              <w:right w:val="single" w:sz="4" w:space="0" w:color="auto"/>
            </w:tcBorders>
          </w:tcPr>
          <w:p w:rsidR="00850DA9" w:rsidRPr="00D17428" w:rsidRDefault="00850DA9" w:rsidP="00850DA9">
            <w:r w:rsidRPr="00D17428">
              <w:t>Создание условий для устойчивого водоснабжения объектов населения, снижение дефицита водных ресурсов на территории Виллозского городского поселения Ломоносовского района.</w:t>
            </w:r>
          </w:p>
          <w:p w:rsidR="00850DA9" w:rsidRPr="00D17428" w:rsidRDefault="00850DA9" w:rsidP="00850DA9">
            <w:r w:rsidRPr="00D17428">
              <w:t xml:space="preserve">Соответствие санитарно-гигиеническим нормативам </w:t>
            </w:r>
            <w:proofErr w:type="gramStart"/>
            <w:r w:rsidRPr="00D17428">
              <w:t>качества воды основных источников водоснабжения населения</w:t>
            </w:r>
            <w:proofErr w:type="gramEnd"/>
            <w:r w:rsidRPr="00D17428">
              <w:t xml:space="preserve"> Виллозского городского поселения Ломоносовского района.</w:t>
            </w:r>
          </w:p>
          <w:p w:rsidR="00850DA9" w:rsidRPr="00D17428" w:rsidRDefault="00850DA9" w:rsidP="00850DA9">
            <w:r w:rsidRPr="00D17428">
              <w:t>Повышение качества предоставления коммунальных услуг.</w:t>
            </w:r>
          </w:p>
          <w:p w:rsidR="00850DA9" w:rsidRPr="00D17428" w:rsidRDefault="00850DA9" w:rsidP="00850DA9">
            <w:r w:rsidRPr="00D17428">
              <w:lastRenderedPageBreak/>
              <w:t>Увеличение охвата населения централизованным водоснабжением, водоотведением, теплоснабжением.</w:t>
            </w:r>
          </w:p>
          <w:p w:rsidR="00FD744C" w:rsidRPr="00D17428" w:rsidRDefault="00850DA9" w:rsidP="00850DA9">
            <w:pPr>
              <w:pStyle w:val="ConsPlusNormal"/>
              <w:rPr>
                <w:rFonts w:ascii="Times New Roman" w:hAnsi="Times New Roman" w:cs="Times New Roman"/>
                <w:sz w:val="24"/>
                <w:szCs w:val="24"/>
              </w:rPr>
            </w:pPr>
            <w:r w:rsidRPr="00D17428">
              <w:rPr>
                <w:rFonts w:ascii="Times New Roman" w:hAnsi="Times New Roman" w:cs="Times New Roman"/>
                <w:sz w:val="24"/>
                <w:szCs w:val="24"/>
              </w:rPr>
              <w:t>Снижение уровня износа объектов сетей водоснабжения, водоотведения, теплоснабжения Виллозского городского поселения Ломоносовского района.</w:t>
            </w:r>
          </w:p>
        </w:tc>
        <w:tc>
          <w:tcPr>
            <w:tcW w:w="4678" w:type="dxa"/>
            <w:tcBorders>
              <w:top w:val="single" w:sz="4" w:space="0" w:color="auto"/>
              <w:left w:val="single" w:sz="4" w:space="0" w:color="auto"/>
              <w:bottom w:val="single" w:sz="4" w:space="0" w:color="auto"/>
              <w:right w:val="single" w:sz="4" w:space="0" w:color="auto"/>
            </w:tcBorders>
          </w:tcPr>
          <w:p w:rsidR="003A3E9F" w:rsidRPr="00D17428" w:rsidRDefault="003A3E9F" w:rsidP="003A3E9F">
            <w:r w:rsidRPr="00D17428">
              <w:lastRenderedPageBreak/>
              <w:t xml:space="preserve">Снижение уровня износа сетей водоотведения путем замены </w:t>
            </w:r>
            <w:r>
              <w:t xml:space="preserve">276 метров </w:t>
            </w:r>
            <w:r w:rsidRPr="00D17428">
              <w:t>труб</w:t>
            </w:r>
            <w:r>
              <w:t>ы</w:t>
            </w:r>
            <w:r w:rsidRPr="00D17428">
              <w:t xml:space="preserve"> в д</w:t>
            </w:r>
            <w:proofErr w:type="gramStart"/>
            <w:r w:rsidRPr="00D17428">
              <w:t>.М</w:t>
            </w:r>
            <w:proofErr w:type="gramEnd"/>
            <w:r w:rsidRPr="00D17428">
              <w:t xml:space="preserve">алое </w:t>
            </w:r>
            <w:proofErr w:type="spellStart"/>
            <w:r w:rsidRPr="00D17428">
              <w:t>Карлино</w:t>
            </w:r>
            <w:proofErr w:type="spellEnd"/>
            <w:r w:rsidRPr="00D17428">
              <w:t>.</w:t>
            </w:r>
          </w:p>
          <w:p w:rsidR="003A3E9F" w:rsidRPr="00D17428" w:rsidRDefault="003A3E9F" w:rsidP="003A3E9F">
            <w:r w:rsidRPr="00D17428">
              <w:t xml:space="preserve">Созданы условия для устойчивого водоснабжения объектов населения, снижение дефицита водных ресурсов путем модернизации системы горячего водоснабжения (ГВС) в котельной </w:t>
            </w:r>
            <w:proofErr w:type="spellStart"/>
            <w:r w:rsidRPr="00D17428">
              <w:t>гп</w:t>
            </w:r>
            <w:proofErr w:type="gramStart"/>
            <w:r w:rsidRPr="00D17428">
              <w:t>.В</w:t>
            </w:r>
            <w:proofErr w:type="gramEnd"/>
            <w:r w:rsidRPr="00D17428">
              <w:t>иллози</w:t>
            </w:r>
            <w:proofErr w:type="spellEnd"/>
            <w:r w:rsidRPr="00D17428">
              <w:t>.</w:t>
            </w:r>
          </w:p>
          <w:p w:rsidR="003A3E9F" w:rsidRPr="00D17428" w:rsidRDefault="003A3E9F" w:rsidP="003A3E9F">
            <w:r w:rsidRPr="00D17428">
              <w:t xml:space="preserve">Соответствие санитарно-гигиеническим </w:t>
            </w:r>
            <w:r w:rsidRPr="00D17428">
              <w:lastRenderedPageBreak/>
              <w:t>нормативам качества стоков в д</w:t>
            </w:r>
            <w:proofErr w:type="gramStart"/>
            <w:r w:rsidRPr="00D17428">
              <w:t>.М</w:t>
            </w:r>
            <w:proofErr w:type="gramEnd"/>
            <w:r w:rsidRPr="00D17428">
              <w:t xml:space="preserve">алое </w:t>
            </w:r>
            <w:proofErr w:type="spellStart"/>
            <w:r w:rsidRPr="00D17428">
              <w:t>Карлино</w:t>
            </w:r>
            <w:proofErr w:type="spellEnd"/>
            <w:r w:rsidRPr="00D17428">
              <w:t xml:space="preserve"> путем замены канализационной трубы на КОС до точки сброса на рельеф</w:t>
            </w:r>
            <w:r>
              <w:t xml:space="preserve"> протяженностью 276 м.п.</w:t>
            </w:r>
          </w:p>
          <w:p w:rsidR="003A3E9F" w:rsidRDefault="003A3E9F" w:rsidP="003A3E9F">
            <w:r w:rsidRPr="00D17428">
              <w:t xml:space="preserve">Повышено качество предоставления коммунальных услуг проведя комплекс работ по модернизации системы горячего водоснабжения (ГВС) в котельной </w:t>
            </w:r>
            <w:proofErr w:type="spellStart"/>
            <w:r w:rsidRPr="00D17428">
              <w:t>гп</w:t>
            </w:r>
            <w:proofErr w:type="gramStart"/>
            <w:r w:rsidRPr="00D17428">
              <w:t>.В</w:t>
            </w:r>
            <w:proofErr w:type="gramEnd"/>
            <w:r w:rsidRPr="00D17428">
              <w:t>иллози</w:t>
            </w:r>
            <w:proofErr w:type="spellEnd"/>
            <w:r w:rsidRPr="00D17428">
              <w:t>.</w:t>
            </w:r>
          </w:p>
          <w:p w:rsidR="00B7197C" w:rsidRPr="00D17428" w:rsidRDefault="003A3E9F" w:rsidP="003A3E9F">
            <w:r w:rsidRPr="00D17428">
              <w:t>Снижен урове</w:t>
            </w:r>
            <w:r>
              <w:t>нь</w:t>
            </w:r>
            <w:r w:rsidRPr="00D17428">
              <w:t xml:space="preserve"> износа сетей теплоснабжения</w:t>
            </w:r>
            <w:r>
              <w:t xml:space="preserve"> путем замены 1064 м.п. труб.</w:t>
            </w:r>
          </w:p>
        </w:tc>
      </w:tr>
      <w:tr w:rsidR="00FD744C" w:rsidRPr="00D17428" w:rsidTr="00BD0BEF">
        <w:tc>
          <w:tcPr>
            <w:tcW w:w="540" w:type="dxa"/>
            <w:tcBorders>
              <w:top w:val="single" w:sz="4" w:space="0" w:color="auto"/>
              <w:left w:val="single" w:sz="4" w:space="0" w:color="auto"/>
              <w:bottom w:val="single" w:sz="4" w:space="0" w:color="auto"/>
              <w:right w:val="single" w:sz="4" w:space="0" w:color="auto"/>
            </w:tcBorders>
          </w:tcPr>
          <w:p w:rsidR="00FD744C" w:rsidRPr="00D17428" w:rsidRDefault="00FD744C" w:rsidP="0041416B">
            <w:pPr>
              <w:pStyle w:val="ConsPlusNormal"/>
              <w:jc w:val="center"/>
              <w:rPr>
                <w:rFonts w:ascii="Times New Roman" w:hAnsi="Times New Roman" w:cs="Times New Roman"/>
                <w:sz w:val="24"/>
                <w:szCs w:val="24"/>
              </w:rPr>
            </w:pPr>
            <w:r w:rsidRPr="00D17428">
              <w:rPr>
                <w:rFonts w:ascii="Times New Roman" w:hAnsi="Times New Roman" w:cs="Times New Roman"/>
                <w:sz w:val="24"/>
                <w:szCs w:val="24"/>
              </w:rPr>
              <w:lastRenderedPageBreak/>
              <w:t>10</w:t>
            </w:r>
          </w:p>
        </w:tc>
        <w:tc>
          <w:tcPr>
            <w:tcW w:w="4858" w:type="dxa"/>
            <w:tcBorders>
              <w:top w:val="single" w:sz="4" w:space="0" w:color="auto"/>
              <w:left w:val="single" w:sz="4" w:space="0" w:color="auto"/>
              <w:bottom w:val="single" w:sz="4" w:space="0" w:color="auto"/>
              <w:right w:val="single" w:sz="4" w:space="0" w:color="auto"/>
            </w:tcBorders>
          </w:tcPr>
          <w:p w:rsidR="00FD744C" w:rsidRPr="00D17428" w:rsidRDefault="00FD744C" w:rsidP="00850DA9">
            <w:pPr>
              <w:pStyle w:val="ConsPlusNormal"/>
              <w:rPr>
                <w:rFonts w:ascii="Times New Roman" w:hAnsi="Times New Roman" w:cs="Times New Roman"/>
                <w:sz w:val="24"/>
                <w:szCs w:val="24"/>
              </w:rPr>
            </w:pPr>
            <w:r w:rsidRPr="00D17428">
              <w:rPr>
                <w:rFonts w:ascii="Times New Roman" w:hAnsi="Times New Roman" w:cs="Times New Roman"/>
                <w:sz w:val="24"/>
                <w:szCs w:val="24"/>
              </w:rPr>
              <w:t>Муниципальная программа «Газификация населенных пунктов муниципального образования Виллозское городское поселение Ломоносовского муниципального района Ленинградской области на 2022 – 202</w:t>
            </w:r>
            <w:r w:rsidR="00850DA9" w:rsidRPr="00D17428">
              <w:rPr>
                <w:rFonts w:ascii="Times New Roman" w:hAnsi="Times New Roman" w:cs="Times New Roman"/>
                <w:sz w:val="24"/>
                <w:szCs w:val="24"/>
              </w:rPr>
              <w:t>6</w:t>
            </w:r>
            <w:r w:rsidRPr="00D17428">
              <w:rPr>
                <w:rFonts w:ascii="Times New Roman" w:hAnsi="Times New Roman" w:cs="Times New Roman"/>
                <w:sz w:val="24"/>
                <w:szCs w:val="24"/>
              </w:rPr>
              <w:t xml:space="preserve"> годы»</w:t>
            </w:r>
          </w:p>
        </w:tc>
        <w:tc>
          <w:tcPr>
            <w:tcW w:w="5812" w:type="dxa"/>
            <w:tcBorders>
              <w:top w:val="single" w:sz="4" w:space="0" w:color="auto"/>
              <w:left w:val="single" w:sz="4" w:space="0" w:color="auto"/>
              <w:bottom w:val="single" w:sz="4" w:space="0" w:color="auto"/>
              <w:right w:val="single" w:sz="4" w:space="0" w:color="auto"/>
            </w:tcBorders>
          </w:tcPr>
          <w:p w:rsidR="00FD744C" w:rsidRPr="00D17428" w:rsidRDefault="00850DA9" w:rsidP="00FD744C">
            <w:r w:rsidRPr="00D17428">
              <w:t xml:space="preserve">Реализация настоящей программы позволит: выполнить техническое обслуживание и эксплуатация участков газопровода для газификации </w:t>
            </w:r>
            <w:proofErr w:type="spellStart"/>
            <w:r w:rsidRPr="00D17428">
              <w:t>гп</w:t>
            </w:r>
            <w:proofErr w:type="gramStart"/>
            <w:r w:rsidRPr="00D17428">
              <w:t>.В</w:t>
            </w:r>
            <w:proofErr w:type="gramEnd"/>
            <w:r w:rsidRPr="00D17428">
              <w:t>иллози</w:t>
            </w:r>
            <w:proofErr w:type="spellEnd"/>
            <w:r w:rsidRPr="00D17428">
              <w:t xml:space="preserve">, </w:t>
            </w:r>
            <w:proofErr w:type="spellStart"/>
            <w:r w:rsidRPr="00D17428">
              <w:t>д.Аропаккузи</w:t>
            </w:r>
            <w:proofErr w:type="spellEnd"/>
            <w:r w:rsidRPr="00D17428">
              <w:t xml:space="preserve">, </w:t>
            </w:r>
            <w:proofErr w:type="spellStart"/>
            <w:r w:rsidRPr="00D17428">
              <w:t>д.Рассколово</w:t>
            </w:r>
            <w:proofErr w:type="spellEnd"/>
            <w:r w:rsidRPr="00D17428">
              <w:t xml:space="preserve">, </w:t>
            </w:r>
            <w:proofErr w:type="spellStart"/>
            <w:r w:rsidRPr="00D17428">
              <w:t>д.Саксолово</w:t>
            </w:r>
            <w:proofErr w:type="spellEnd"/>
            <w:r w:rsidRPr="00D17428">
              <w:t xml:space="preserve">, </w:t>
            </w:r>
            <w:proofErr w:type="spellStart"/>
            <w:r w:rsidRPr="00D17428">
              <w:t>д.Пикколово</w:t>
            </w:r>
            <w:proofErr w:type="spellEnd"/>
            <w:r w:rsidRPr="00D17428">
              <w:t xml:space="preserve"> ул.63-й Гвардейской дивизии. Техническое обслуживание газораспределительной сети в </w:t>
            </w:r>
            <w:proofErr w:type="spellStart"/>
            <w:r w:rsidRPr="00D17428">
              <w:t>д</w:t>
            </w:r>
            <w:proofErr w:type="gramStart"/>
            <w:r w:rsidRPr="00D17428">
              <w:t>.Р</w:t>
            </w:r>
            <w:proofErr w:type="gramEnd"/>
            <w:r w:rsidRPr="00D17428">
              <w:t>етселя</w:t>
            </w:r>
            <w:proofErr w:type="spellEnd"/>
            <w:r w:rsidRPr="00D17428">
              <w:t>.</w:t>
            </w:r>
          </w:p>
        </w:tc>
        <w:tc>
          <w:tcPr>
            <w:tcW w:w="4678" w:type="dxa"/>
            <w:tcBorders>
              <w:top w:val="single" w:sz="4" w:space="0" w:color="auto"/>
              <w:left w:val="single" w:sz="4" w:space="0" w:color="auto"/>
              <w:bottom w:val="single" w:sz="4" w:space="0" w:color="auto"/>
              <w:right w:val="single" w:sz="4" w:space="0" w:color="auto"/>
            </w:tcBorders>
          </w:tcPr>
          <w:p w:rsidR="00850DA9" w:rsidRPr="00D17428" w:rsidRDefault="00850DA9" w:rsidP="00850DA9">
            <w:r w:rsidRPr="00D17428">
              <w:t>Улучшены условия жизни населения Виллозского городского поселения с максимальным использованием существующей системы распределительных газопроводов путем выполненного </w:t>
            </w:r>
          </w:p>
          <w:p w:rsidR="00850DA9" w:rsidRPr="00D17428" w:rsidRDefault="00850DA9" w:rsidP="00850DA9">
            <w:r w:rsidRPr="00D17428">
              <w:t xml:space="preserve">технического обслуживания и эксплуатации участков газопровода для газификации </w:t>
            </w:r>
            <w:proofErr w:type="spellStart"/>
            <w:r w:rsidRPr="00D17428">
              <w:t>гп</w:t>
            </w:r>
            <w:proofErr w:type="gramStart"/>
            <w:r w:rsidRPr="00D17428">
              <w:t>.В</w:t>
            </w:r>
            <w:proofErr w:type="gramEnd"/>
            <w:r w:rsidRPr="00D17428">
              <w:t>иллози</w:t>
            </w:r>
            <w:proofErr w:type="spellEnd"/>
            <w:r w:rsidRPr="00D17428">
              <w:t xml:space="preserve">, </w:t>
            </w:r>
            <w:proofErr w:type="spellStart"/>
            <w:r w:rsidRPr="00D17428">
              <w:t>д.Аропаккузи</w:t>
            </w:r>
            <w:proofErr w:type="spellEnd"/>
            <w:r w:rsidRPr="00D17428">
              <w:t xml:space="preserve">, </w:t>
            </w:r>
            <w:proofErr w:type="spellStart"/>
            <w:r w:rsidRPr="00D17428">
              <w:t>д.Рассколово</w:t>
            </w:r>
            <w:proofErr w:type="spellEnd"/>
            <w:r w:rsidRPr="00D17428">
              <w:t xml:space="preserve">, </w:t>
            </w:r>
            <w:proofErr w:type="spellStart"/>
            <w:r w:rsidRPr="00D17428">
              <w:t>д.Саксолово</w:t>
            </w:r>
            <w:proofErr w:type="spellEnd"/>
            <w:r w:rsidRPr="00D17428">
              <w:t xml:space="preserve">, </w:t>
            </w:r>
            <w:proofErr w:type="spellStart"/>
            <w:r w:rsidRPr="00D17428">
              <w:t>д.Пикколово</w:t>
            </w:r>
            <w:proofErr w:type="spellEnd"/>
            <w:r w:rsidRPr="00D17428">
              <w:t xml:space="preserve"> ул.63-й Гвардейской дивизии, а также осуществлено техническое обслуживание газораспределительной сети в </w:t>
            </w:r>
            <w:proofErr w:type="spellStart"/>
            <w:r w:rsidRPr="00D17428">
              <w:t>д.Ретселя</w:t>
            </w:r>
            <w:proofErr w:type="spellEnd"/>
          </w:p>
          <w:p w:rsidR="00B7197C" w:rsidRPr="00D17428" w:rsidRDefault="00B7197C" w:rsidP="008E2B51"/>
        </w:tc>
      </w:tr>
      <w:tr w:rsidR="00D17428" w:rsidRPr="00D17428" w:rsidTr="00BD0BEF">
        <w:tc>
          <w:tcPr>
            <w:tcW w:w="540" w:type="dxa"/>
            <w:tcBorders>
              <w:top w:val="single" w:sz="4" w:space="0" w:color="auto"/>
              <w:left w:val="single" w:sz="4" w:space="0" w:color="auto"/>
              <w:bottom w:val="single" w:sz="4" w:space="0" w:color="auto"/>
              <w:right w:val="single" w:sz="4" w:space="0" w:color="auto"/>
            </w:tcBorders>
          </w:tcPr>
          <w:p w:rsidR="00D17428" w:rsidRPr="00D17428" w:rsidRDefault="00D17428" w:rsidP="0041416B">
            <w:pPr>
              <w:pStyle w:val="ConsPlusNormal"/>
              <w:jc w:val="center"/>
              <w:rPr>
                <w:rFonts w:ascii="Times New Roman" w:hAnsi="Times New Roman" w:cs="Times New Roman"/>
                <w:sz w:val="24"/>
                <w:szCs w:val="24"/>
              </w:rPr>
            </w:pPr>
            <w:r w:rsidRPr="00D17428">
              <w:rPr>
                <w:rFonts w:ascii="Times New Roman" w:hAnsi="Times New Roman" w:cs="Times New Roman"/>
                <w:sz w:val="24"/>
                <w:szCs w:val="24"/>
              </w:rPr>
              <w:t>11</w:t>
            </w:r>
          </w:p>
        </w:tc>
        <w:tc>
          <w:tcPr>
            <w:tcW w:w="4858" w:type="dxa"/>
            <w:tcBorders>
              <w:top w:val="single" w:sz="4" w:space="0" w:color="auto"/>
              <w:left w:val="single" w:sz="4" w:space="0" w:color="auto"/>
              <w:bottom w:val="single" w:sz="4" w:space="0" w:color="auto"/>
              <w:right w:val="single" w:sz="4" w:space="0" w:color="auto"/>
            </w:tcBorders>
          </w:tcPr>
          <w:p w:rsidR="00D17428" w:rsidRPr="00D17428" w:rsidRDefault="00D17428" w:rsidP="00D17428">
            <w:pPr>
              <w:pStyle w:val="ConsPlusNormal"/>
              <w:rPr>
                <w:rFonts w:ascii="Times New Roman" w:hAnsi="Times New Roman" w:cs="Times New Roman"/>
                <w:sz w:val="24"/>
                <w:szCs w:val="24"/>
              </w:rPr>
            </w:pPr>
            <w:r w:rsidRPr="00D17428">
              <w:rPr>
                <w:rFonts w:ascii="Times New Roman" w:hAnsi="Times New Roman" w:cs="Times New Roman"/>
                <w:sz w:val="24"/>
                <w:szCs w:val="24"/>
              </w:rPr>
              <w:t>Муниципальная  программа «Благоустройство  и содержание  территории муниципального образования  Виллозское городское поселение  Ломоносовского муниципального района Ленинградской области на 2023 – 2025 годы»</w:t>
            </w:r>
          </w:p>
        </w:tc>
        <w:tc>
          <w:tcPr>
            <w:tcW w:w="5812" w:type="dxa"/>
            <w:tcBorders>
              <w:top w:val="single" w:sz="4" w:space="0" w:color="auto"/>
              <w:left w:val="single" w:sz="4" w:space="0" w:color="auto"/>
              <w:bottom w:val="single" w:sz="4" w:space="0" w:color="auto"/>
              <w:right w:val="single" w:sz="4" w:space="0" w:color="auto"/>
            </w:tcBorders>
          </w:tcPr>
          <w:p w:rsidR="00D17428" w:rsidRPr="00D17428" w:rsidRDefault="00D17428" w:rsidP="0030204D">
            <w:r w:rsidRPr="00D17428">
              <w:t>Отсутствие на территории несанкционированных свалок;</w:t>
            </w:r>
          </w:p>
          <w:p w:rsidR="00D17428" w:rsidRPr="00D17428" w:rsidRDefault="00D17428" w:rsidP="0030204D">
            <w:r w:rsidRPr="00D17428">
              <w:t>Отремонтировано и покрашено 100 процентов малых архитектурных форм и ограждений;</w:t>
            </w:r>
          </w:p>
          <w:p w:rsidR="00D17428" w:rsidRPr="00D17428" w:rsidRDefault="00D17428" w:rsidP="0030204D">
            <w:r w:rsidRPr="00D17428">
              <w:t>Наличие положительных отзывов населения по результатам выполненных работ не менее 100 отзывов (засчитываются отзывы в социальных сетях);</w:t>
            </w:r>
          </w:p>
          <w:p w:rsidR="00D17428" w:rsidRPr="00D17428" w:rsidRDefault="00D17428" w:rsidP="0030204D">
            <w:r w:rsidRPr="00D17428">
              <w:t xml:space="preserve">Повышение уровня благоустроенности </w:t>
            </w:r>
            <w:r w:rsidRPr="00D17428">
              <w:lastRenderedPageBreak/>
              <w:t xml:space="preserve">муниципального образования (обеспеченность сетями уличного освещения, зелеными насаждениями, скамейками, пешеходными дорожками, дворовыми проездами, парковочными местами для инвалидов) в 100 процентов дворовых территорий из дворовых </w:t>
            </w:r>
            <w:proofErr w:type="gramStart"/>
            <w:r w:rsidRPr="00D17428">
              <w:t>территорий</w:t>
            </w:r>
            <w:proofErr w:type="gramEnd"/>
            <w:r w:rsidRPr="00D17428">
              <w:t xml:space="preserve"> благоустройство которых  запланированных в соответствующий год.</w:t>
            </w:r>
          </w:p>
          <w:p w:rsidR="00D17428" w:rsidRPr="00D17428" w:rsidRDefault="00D17428" w:rsidP="0030204D"/>
        </w:tc>
        <w:tc>
          <w:tcPr>
            <w:tcW w:w="4678" w:type="dxa"/>
            <w:tcBorders>
              <w:top w:val="single" w:sz="4" w:space="0" w:color="auto"/>
              <w:left w:val="single" w:sz="4" w:space="0" w:color="auto"/>
              <w:bottom w:val="single" w:sz="4" w:space="0" w:color="auto"/>
              <w:right w:val="single" w:sz="4" w:space="0" w:color="auto"/>
            </w:tcBorders>
          </w:tcPr>
          <w:p w:rsidR="00F743C4" w:rsidRDefault="00D17428" w:rsidP="0030204D">
            <w:r w:rsidRPr="00D17428">
              <w:lastRenderedPageBreak/>
              <w:t>-Проводилась регулярная работа по борьбе с несанкционированным сбросом отходов и вывозом несанкционированных свалок на территории поселения</w:t>
            </w:r>
            <w:r w:rsidR="00F743C4">
              <w:t xml:space="preserve">. </w:t>
            </w:r>
          </w:p>
          <w:p w:rsidR="00D17428" w:rsidRPr="00D17428" w:rsidRDefault="00F743C4" w:rsidP="0030204D">
            <w:r>
              <w:t xml:space="preserve">В 2023 году осуществлена уборка территории земельного участка с кадастровым номером </w:t>
            </w:r>
            <w:r w:rsidRPr="00F743C4">
              <w:t xml:space="preserve">47:14:0602001:1003, </w:t>
            </w:r>
            <w:r>
              <w:t xml:space="preserve"> где </w:t>
            </w:r>
            <w:r w:rsidRPr="00F743C4">
              <w:t xml:space="preserve">общий объем вывезенных отходов </w:t>
            </w:r>
            <w:r w:rsidRPr="00F743C4">
              <w:lastRenderedPageBreak/>
              <w:t xml:space="preserve">производства и потребления </w:t>
            </w:r>
            <w:r>
              <w:t xml:space="preserve">с территории земельного участка составил </w:t>
            </w:r>
            <w:r w:rsidRPr="00F743C4">
              <w:t>60 000 куб</w:t>
            </w:r>
            <w:proofErr w:type="gramStart"/>
            <w:r w:rsidRPr="00F743C4">
              <w:t>.м</w:t>
            </w:r>
            <w:proofErr w:type="gramEnd"/>
            <w:r w:rsidRPr="00F743C4">
              <w:t xml:space="preserve"> </w:t>
            </w:r>
            <w:r w:rsidR="00D17428" w:rsidRPr="00D17428">
              <w:t>;</w:t>
            </w:r>
          </w:p>
          <w:p w:rsidR="00D17428" w:rsidRPr="00D17428" w:rsidRDefault="00D17428" w:rsidP="0030204D">
            <w:r w:rsidRPr="00D17428">
              <w:t>- Проведены мероприятия по борьбе с борщевиком Сосновского на территории Виллозского городского поселения</w:t>
            </w:r>
            <w:r w:rsidR="003875EA">
              <w:t xml:space="preserve">. Общая площадь обработанной от борщевика Сосновского территории составила 37,82 га. </w:t>
            </w:r>
          </w:p>
          <w:p w:rsidR="00D17428" w:rsidRPr="00D17428" w:rsidRDefault="00D17428" w:rsidP="0030204D">
            <w:r w:rsidRPr="00D17428">
              <w:t>Отремонтировано и покрашено 100 процентов малых архитектурных форм и ограждений;</w:t>
            </w:r>
          </w:p>
          <w:p w:rsidR="00D17428" w:rsidRPr="00D17428" w:rsidRDefault="00D17428" w:rsidP="0030204D">
            <w:r w:rsidRPr="00D17428">
              <w:t xml:space="preserve">Положительные отзывы населения по результатам выполненных работ в виде положительных реакций  в сети интернет </w:t>
            </w:r>
            <w:hyperlink r:id="rId7" w:history="1">
              <w:r w:rsidRPr="00D17428">
                <w:rPr>
                  <w:rStyle w:val="af"/>
                  <w:color w:val="auto"/>
                </w:rPr>
                <w:t>https://vk.com/villoziadm</w:t>
              </w:r>
            </w:hyperlink>
            <w:r w:rsidRPr="00D17428">
              <w:t xml:space="preserve"> в группе администрации более чем 250 положительных отзывов;</w:t>
            </w:r>
          </w:p>
          <w:p w:rsidR="00D17428" w:rsidRPr="00D17428" w:rsidRDefault="00D17428" w:rsidP="0030204D">
            <w:r w:rsidRPr="00D17428">
              <w:t>Повышение уровня благоустроенности муниципального образования: Техническое обслуживание детских игровых комплексов обслуживается более 40 объектов</w:t>
            </w:r>
          </w:p>
          <w:p w:rsidR="00D17428" w:rsidRPr="00D17428" w:rsidRDefault="00D17428" w:rsidP="0030204D">
            <w:r w:rsidRPr="00D17428">
              <w:t>Опил аварийных деревьев, фрезеровка пней на территории Виллозского городского поселения</w:t>
            </w:r>
          </w:p>
          <w:p w:rsidR="00D17428" w:rsidRPr="00D17428" w:rsidRDefault="00D17428" w:rsidP="0030204D">
            <w:r w:rsidRPr="00D17428">
              <w:t xml:space="preserve">Установка металлических ограждений в городском поселке </w:t>
            </w:r>
            <w:proofErr w:type="spellStart"/>
            <w:r w:rsidRPr="00D17428">
              <w:t>Виллози</w:t>
            </w:r>
            <w:proofErr w:type="spellEnd"/>
            <w:r w:rsidRPr="00D17428">
              <w:t xml:space="preserve">  установлено 256 метров ограждения возле д. 14 и д. 13 </w:t>
            </w:r>
            <w:proofErr w:type="spellStart"/>
            <w:r w:rsidRPr="00D17428">
              <w:t>гп</w:t>
            </w:r>
            <w:proofErr w:type="spellEnd"/>
            <w:r w:rsidRPr="00D17428">
              <w:t xml:space="preserve">. </w:t>
            </w:r>
            <w:proofErr w:type="spellStart"/>
            <w:r w:rsidRPr="00D17428">
              <w:t>Виллози</w:t>
            </w:r>
            <w:proofErr w:type="spellEnd"/>
          </w:p>
          <w:p w:rsidR="00D17428" w:rsidRPr="00D17428" w:rsidRDefault="00D17428" w:rsidP="0030204D">
            <w:r w:rsidRPr="00D17428">
              <w:t xml:space="preserve">Устройство детской площадки с поставкой оборудования д. </w:t>
            </w:r>
            <w:proofErr w:type="spellStart"/>
            <w:r w:rsidRPr="00D17428">
              <w:t>Пикколово</w:t>
            </w:r>
            <w:proofErr w:type="spellEnd"/>
          </w:p>
          <w:p w:rsidR="00D17428" w:rsidRPr="00D17428" w:rsidRDefault="00D17428" w:rsidP="0030204D">
            <w:r w:rsidRPr="00D17428">
              <w:t xml:space="preserve">Устройство контейнерных площадок в д. </w:t>
            </w:r>
            <w:proofErr w:type="spellStart"/>
            <w:r w:rsidRPr="00D17428">
              <w:t>Рассколово</w:t>
            </w:r>
            <w:proofErr w:type="spellEnd"/>
            <w:r w:rsidRPr="00D17428">
              <w:t xml:space="preserve"> и д. </w:t>
            </w:r>
            <w:proofErr w:type="spellStart"/>
            <w:r w:rsidRPr="00D17428">
              <w:t>Аррапакузи</w:t>
            </w:r>
            <w:proofErr w:type="spellEnd"/>
            <w:r w:rsidRPr="00D17428">
              <w:t xml:space="preserve"> за счет Бюджета ЛО  </w:t>
            </w:r>
          </w:p>
        </w:tc>
      </w:tr>
      <w:tr w:rsidR="00FD744C" w:rsidRPr="00D17428" w:rsidTr="00BD0BEF">
        <w:tc>
          <w:tcPr>
            <w:tcW w:w="540" w:type="dxa"/>
            <w:tcBorders>
              <w:top w:val="single" w:sz="4" w:space="0" w:color="auto"/>
              <w:left w:val="single" w:sz="4" w:space="0" w:color="auto"/>
              <w:bottom w:val="single" w:sz="4" w:space="0" w:color="auto"/>
              <w:right w:val="single" w:sz="4" w:space="0" w:color="auto"/>
            </w:tcBorders>
          </w:tcPr>
          <w:p w:rsidR="00FD744C" w:rsidRPr="00D17428" w:rsidRDefault="00FD744C" w:rsidP="0041416B">
            <w:pPr>
              <w:pStyle w:val="ConsPlusNormal"/>
              <w:jc w:val="center"/>
              <w:rPr>
                <w:rFonts w:ascii="Times New Roman" w:hAnsi="Times New Roman" w:cs="Times New Roman"/>
                <w:sz w:val="24"/>
                <w:szCs w:val="24"/>
              </w:rPr>
            </w:pPr>
            <w:r w:rsidRPr="00D17428">
              <w:rPr>
                <w:rFonts w:ascii="Times New Roman" w:hAnsi="Times New Roman" w:cs="Times New Roman"/>
                <w:sz w:val="24"/>
                <w:szCs w:val="24"/>
              </w:rPr>
              <w:lastRenderedPageBreak/>
              <w:t>12</w:t>
            </w:r>
          </w:p>
        </w:tc>
        <w:tc>
          <w:tcPr>
            <w:tcW w:w="4858" w:type="dxa"/>
            <w:tcBorders>
              <w:top w:val="single" w:sz="4" w:space="0" w:color="auto"/>
              <w:left w:val="single" w:sz="4" w:space="0" w:color="auto"/>
              <w:bottom w:val="single" w:sz="4" w:space="0" w:color="auto"/>
              <w:right w:val="single" w:sz="4" w:space="0" w:color="auto"/>
            </w:tcBorders>
          </w:tcPr>
          <w:p w:rsidR="00FD744C" w:rsidRPr="00D17428" w:rsidRDefault="00FD744C" w:rsidP="000C514C">
            <w:pPr>
              <w:pStyle w:val="ConsPlusNormal"/>
              <w:rPr>
                <w:rFonts w:ascii="Times New Roman" w:hAnsi="Times New Roman" w:cs="Times New Roman"/>
                <w:sz w:val="24"/>
                <w:szCs w:val="24"/>
              </w:rPr>
            </w:pPr>
            <w:r w:rsidRPr="00D17428">
              <w:rPr>
                <w:rFonts w:ascii="Times New Roman" w:hAnsi="Times New Roman" w:cs="Times New Roman"/>
                <w:sz w:val="24"/>
                <w:szCs w:val="24"/>
              </w:rPr>
              <w:t>Муниципальная программа  «Сохранение и развитие культуры и информационного (библиотечного) обслуживания на территории  муниципального образования Виллозское городское поселение Ломоносовского муниципального района Ленинградской области на 202</w:t>
            </w:r>
            <w:r w:rsidR="000C514C" w:rsidRPr="00D17428">
              <w:rPr>
                <w:rFonts w:ascii="Times New Roman" w:hAnsi="Times New Roman" w:cs="Times New Roman"/>
                <w:sz w:val="24"/>
                <w:szCs w:val="24"/>
              </w:rPr>
              <w:t>3</w:t>
            </w:r>
            <w:r w:rsidRPr="00D17428">
              <w:rPr>
                <w:rFonts w:ascii="Times New Roman" w:hAnsi="Times New Roman" w:cs="Times New Roman"/>
                <w:sz w:val="24"/>
                <w:szCs w:val="24"/>
              </w:rPr>
              <w:t xml:space="preserve"> – 202</w:t>
            </w:r>
            <w:r w:rsidR="000C514C" w:rsidRPr="00D17428">
              <w:rPr>
                <w:rFonts w:ascii="Times New Roman" w:hAnsi="Times New Roman" w:cs="Times New Roman"/>
                <w:sz w:val="24"/>
                <w:szCs w:val="24"/>
              </w:rPr>
              <w:t>5</w:t>
            </w:r>
            <w:r w:rsidRPr="00D17428">
              <w:rPr>
                <w:rFonts w:ascii="Times New Roman" w:hAnsi="Times New Roman" w:cs="Times New Roman"/>
                <w:sz w:val="24"/>
                <w:szCs w:val="24"/>
              </w:rPr>
              <w:t xml:space="preserve"> годы»</w:t>
            </w:r>
          </w:p>
        </w:tc>
        <w:tc>
          <w:tcPr>
            <w:tcW w:w="5812" w:type="dxa"/>
            <w:tcBorders>
              <w:top w:val="single" w:sz="4" w:space="0" w:color="auto"/>
              <w:left w:val="single" w:sz="4" w:space="0" w:color="auto"/>
              <w:bottom w:val="single" w:sz="4" w:space="0" w:color="auto"/>
              <w:right w:val="single" w:sz="4" w:space="0" w:color="auto"/>
            </w:tcBorders>
          </w:tcPr>
          <w:p w:rsidR="00FD744C" w:rsidRPr="00D17428" w:rsidRDefault="00FD744C" w:rsidP="00FD744C">
            <w:pPr>
              <w:widowControl w:val="0"/>
              <w:autoSpaceDE w:val="0"/>
              <w:autoSpaceDN w:val="0"/>
              <w:adjustRightInd w:val="0"/>
              <w:jc w:val="both"/>
            </w:pPr>
            <w:r w:rsidRPr="00D17428">
              <w:t>Целевые показатели программы «Сохранение и развитие культуры и информационного (библиотечного) обслуживания на территории муниципального образования Виллозское городское поселение Ломоносовского муниципального райо</w:t>
            </w:r>
            <w:r w:rsidR="000C514C" w:rsidRPr="00D17428">
              <w:t>на Ленинградской области на 2023</w:t>
            </w:r>
            <w:r w:rsidRPr="00D17428">
              <w:t xml:space="preserve"> – 202</w:t>
            </w:r>
            <w:r w:rsidR="000C514C" w:rsidRPr="00D17428">
              <w:t>5</w:t>
            </w:r>
            <w:r w:rsidRPr="00D17428">
              <w:t xml:space="preserve"> годы»:</w:t>
            </w:r>
          </w:p>
          <w:p w:rsidR="000C514C" w:rsidRPr="00D17428" w:rsidRDefault="000C514C" w:rsidP="000C514C">
            <w:pPr>
              <w:widowControl w:val="0"/>
              <w:autoSpaceDE w:val="0"/>
              <w:autoSpaceDN w:val="0"/>
              <w:adjustRightInd w:val="0"/>
              <w:jc w:val="both"/>
            </w:pPr>
            <w:r w:rsidRPr="00D17428">
              <w:t>Доля освоения средств, выделенных на реализацию полномочий в сфере культуры (%) – 100 %</w:t>
            </w:r>
          </w:p>
          <w:p w:rsidR="000C514C" w:rsidRPr="00D17428" w:rsidRDefault="000C514C" w:rsidP="000C514C">
            <w:pPr>
              <w:widowControl w:val="0"/>
              <w:autoSpaceDE w:val="0"/>
              <w:autoSpaceDN w:val="0"/>
              <w:adjustRightInd w:val="0"/>
              <w:jc w:val="both"/>
            </w:pPr>
            <w:proofErr w:type="gramStart"/>
            <w:r w:rsidRPr="00D17428">
              <w:t xml:space="preserve">Увеличение удельного веса населения, занимающегося и посещающего клубные формирования в учреждениях культуры (%) (Число участников клубных формирований / число жителей городского поселения </w:t>
            </w:r>
            <w:proofErr w:type="spellStart"/>
            <w:r w:rsidRPr="00D17428">
              <w:t>х</w:t>
            </w:r>
            <w:proofErr w:type="spellEnd"/>
            <w:r w:rsidRPr="00D17428">
              <w:t xml:space="preserve"> 100 процентов) 2022 г.- 1168/7000х100%=12,57%) ежегодно на 1%.</w:t>
            </w:r>
            <w:proofErr w:type="gramEnd"/>
          </w:p>
          <w:p w:rsidR="000C514C" w:rsidRPr="00D17428" w:rsidRDefault="000C514C" w:rsidP="000C514C">
            <w:pPr>
              <w:widowControl w:val="0"/>
              <w:autoSpaceDE w:val="0"/>
              <w:autoSpaceDN w:val="0"/>
              <w:adjustRightInd w:val="0"/>
              <w:jc w:val="both"/>
            </w:pPr>
            <w:r w:rsidRPr="00D17428">
              <w:t xml:space="preserve">Увеличение количества культурно – массовых мероприятий (в 2022 г.-195) на 2% ежегодно. </w:t>
            </w:r>
          </w:p>
          <w:p w:rsidR="000C514C" w:rsidRPr="00D17428" w:rsidRDefault="000C514C" w:rsidP="000C514C">
            <w:pPr>
              <w:widowControl w:val="0"/>
              <w:autoSpaceDE w:val="0"/>
              <w:autoSpaceDN w:val="0"/>
              <w:adjustRightInd w:val="0"/>
              <w:jc w:val="both"/>
            </w:pPr>
            <w:r w:rsidRPr="00D17428">
              <w:t>Увеличение количество клубных и любительских формирований (в 2022 г. - 49) на 2% ежегодно.</w:t>
            </w:r>
          </w:p>
          <w:p w:rsidR="000C514C" w:rsidRPr="00D17428" w:rsidRDefault="000C514C" w:rsidP="000C514C">
            <w:pPr>
              <w:widowControl w:val="0"/>
              <w:autoSpaceDE w:val="0"/>
              <w:autoSpaceDN w:val="0"/>
              <w:adjustRightInd w:val="0"/>
              <w:jc w:val="both"/>
            </w:pPr>
            <w:r w:rsidRPr="00D17428">
              <w:t>Увеличение числа пользователей библиотек (в 2022 г – 1071) на 2% ежегодно</w:t>
            </w:r>
          </w:p>
          <w:p w:rsidR="00FD744C" w:rsidRPr="00D17428" w:rsidRDefault="000C514C" w:rsidP="000C514C">
            <w:pPr>
              <w:widowControl w:val="0"/>
              <w:autoSpaceDE w:val="0"/>
              <w:autoSpaceDN w:val="0"/>
              <w:adjustRightInd w:val="0"/>
              <w:jc w:val="both"/>
            </w:pPr>
            <w:r w:rsidRPr="00D17428">
              <w:t>Увеличение книжного фонда (в 2022 г.-15 108 экз.) на 3% ежегодно.</w:t>
            </w:r>
          </w:p>
        </w:tc>
        <w:tc>
          <w:tcPr>
            <w:tcW w:w="4678" w:type="dxa"/>
            <w:tcBorders>
              <w:top w:val="single" w:sz="4" w:space="0" w:color="auto"/>
              <w:left w:val="single" w:sz="4" w:space="0" w:color="auto"/>
              <w:bottom w:val="single" w:sz="4" w:space="0" w:color="auto"/>
              <w:right w:val="single" w:sz="4" w:space="0" w:color="auto"/>
            </w:tcBorders>
          </w:tcPr>
          <w:p w:rsidR="000C514C" w:rsidRPr="00D17428" w:rsidRDefault="000C514C" w:rsidP="000C514C">
            <w:r w:rsidRPr="00D17428">
              <w:t>Доля освоенных средств, выделенных на реализацию полномочий в сфере культуры -85,6 %</w:t>
            </w:r>
          </w:p>
          <w:p w:rsidR="000C514C" w:rsidRPr="00D17428" w:rsidRDefault="000C514C" w:rsidP="000C514C">
            <w:proofErr w:type="gramStart"/>
            <w:r w:rsidRPr="00D17428">
              <w:t>Количество занимающихся и посещающих клубные формирования - 1443 человека (увеличение (25 %). (γ 1443/7000 х100=20,67 %)</w:t>
            </w:r>
            <w:proofErr w:type="gramEnd"/>
          </w:p>
          <w:p w:rsidR="000C514C" w:rsidRPr="00D17428" w:rsidRDefault="000C514C" w:rsidP="000C514C">
            <w:r w:rsidRPr="00D17428">
              <w:t>Увеличение количества культурно-массовых мероприятий – 10,56 % (206)</w:t>
            </w:r>
          </w:p>
          <w:p w:rsidR="000C514C" w:rsidRPr="00D17428" w:rsidRDefault="000C514C" w:rsidP="000C514C">
            <w:r w:rsidRPr="00D17428">
              <w:t>Количество клубных и любительских формирований - 55 (групп – 109), увеличение по количеству групп – 11 %</w:t>
            </w:r>
          </w:p>
          <w:p w:rsidR="000C514C" w:rsidRPr="00D17428" w:rsidRDefault="000C514C" w:rsidP="000C514C">
            <w:r w:rsidRPr="00D17428">
              <w:t>Число пользователей библиотек (в 2023 г – 785 чел.)</w:t>
            </w:r>
          </w:p>
          <w:p w:rsidR="000C514C" w:rsidRPr="00D17428" w:rsidRDefault="000C514C" w:rsidP="000C514C">
            <w:r w:rsidRPr="00D17428">
              <w:t>Книжный фонд (в 2023 г.-16285 экз.). Увеличение книжного фонда на 10,77%</w:t>
            </w:r>
          </w:p>
          <w:p w:rsidR="00B7197C" w:rsidRPr="00D17428" w:rsidRDefault="000C514C" w:rsidP="000C514C">
            <w:r w:rsidRPr="00D17428">
              <w:t>В д</w:t>
            </w:r>
            <w:proofErr w:type="gramStart"/>
            <w:r w:rsidRPr="00D17428">
              <w:t>.М</w:t>
            </w:r>
            <w:proofErr w:type="gramEnd"/>
            <w:r w:rsidRPr="00D17428">
              <w:t xml:space="preserve">алое </w:t>
            </w:r>
            <w:proofErr w:type="spellStart"/>
            <w:r w:rsidRPr="00D17428">
              <w:t>Карлино</w:t>
            </w:r>
            <w:proofErr w:type="spellEnd"/>
            <w:r w:rsidRPr="00D17428">
              <w:t xml:space="preserve"> завершен ремонт концертного зала. Произведена закупка новой одежды сцены, светильников и кресел для зрителей. В библиотеку д</w:t>
            </w:r>
            <w:proofErr w:type="gramStart"/>
            <w:r w:rsidRPr="00D17428">
              <w:t>.М</w:t>
            </w:r>
            <w:proofErr w:type="gramEnd"/>
            <w:r w:rsidRPr="00D17428">
              <w:t xml:space="preserve">алое </w:t>
            </w:r>
            <w:proofErr w:type="spellStart"/>
            <w:r w:rsidRPr="00D17428">
              <w:t>Карлино</w:t>
            </w:r>
            <w:proofErr w:type="spellEnd"/>
            <w:r w:rsidRPr="00D17428">
              <w:t xml:space="preserve"> закуплена новая мебель для детского зала. В 2023 году закуплены новые микрофоны, комплект освещения для съемок и </w:t>
            </w:r>
            <w:proofErr w:type="spellStart"/>
            <w:r w:rsidRPr="00D17428">
              <w:t>фотосессий</w:t>
            </w:r>
            <w:proofErr w:type="spellEnd"/>
            <w:r w:rsidRPr="00D17428">
              <w:t xml:space="preserve">, а также новая ель с игрушками и комплектом освещения для </w:t>
            </w:r>
            <w:proofErr w:type="spellStart"/>
            <w:r w:rsidRPr="00D17428">
              <w:t>гп</w:t>
            </w:r>
            <w:proofErr w:type="spellEnd"/>
            <w:r w:rsidRPr="00D17428">
              <w:t xml:space="preserve">. </w:t>
            </w:r>
            <w:proofErr w:type="spellStart"/>
            <w:r w:rsidRPr="00D17428">
              <w:t>Виллози</w:t>
            </w:r>
            <w:proofErr w:type="spellEnd"/>
            <w:r w:rsidRPr="00D17428">
              <w:t>.</w:t>
            </w:r>
          </w:p>
        </w:tc>
      </w:tr>
      <w:tr w:rsidR="006E387B" w:rsidRPr="00D17428" w:rsidTr="00BD0BEF">
        <w:tc>
          <w:tcPr>
            <w:tcW w:w="540" w:type="dxa"/>
            <w:tcBorders>
              <w:top w:val="single" w:sz="4" w:space="0" w:color="auto"/>
              <w:left w:val="single" w:sz="4" w:space="0" w:color="auto"/>
              <w:bottom w:val="single" w:sz="4" w:space="0" w:color="auto"/>
              <w:right w:val="single" w:sz="4" w:space="0" w:color="auto"/>
            </w:tcBorders>
          </w:tcPr>
          <w:p w:rsidR="006E387B" w:rsidRPr="00D17428" w:rsidRDefault="006E387B" w:rsidP="0041416B">
            <w:pPr>
              <w:pStyle w:val="ConsPlusNormal"/>
              <w:jc w:val="center"/>
              <w:rPr>
                <w:rFonts w:ascii="Times New Roman" w:hAnsi="Times New Roman" w:cs="Times New Roman"/>
                <w:sz w:val="24"/>
                <w:szCs w:val="24"/>
              </w:rPr>
            </w:pPr>
            <w:r w:rsidRPr="00D17428">
              <w:rPr>
                <w:rFonts w:ascii="Times New Roman" w:hAnsi="Times New Roman" w:cs="Times New Roman"/>
                <w:sz w:val="24"/>
                <w:szCs w:val="24"/>
              </w:rPr>
              <w:t>13</w:t>
            </w:r>
          </w:p>
        </w:tc>
        <w:tc>
          <w:tcPr>
            <w:tcW w:w="4858" w:type="dxa"/>
            <w:tcBorders>
              <w:top w:val="single" w:sz="4" w:space="0" w:color="auto"/>
              <w:left w:val="single" w:sz="4" w:space="0" w:color="auto"/>
              <w:bottom w:val="single" w:sz="4" w:space="0" w:color="auto"/>
              <w:right w:val="single" w:sz="4" w:space="0" w:color="auto"/>
            </w:tcBorders>
          </w:tcPr>
          <w:p w:rsidR="006E387B" w:rsidRPr="00D17428" w:rsidRDefault="006E387B" w:rsidP="0036267D">
            <w:pPr>
              <w:pStyle w:val="ConsPlusNormal"/>
              <w:rPr>
                <w:rFonts w:ascii="Times New Roman" w:hAnsi="Times New Roman" w:cs="Times New Roman"/>
                <w:sz w:val="24"/>
                <w:szCs w:val="24"/>
              </w:rPr>
            </w:pPr>
            <w:r w:rsidRPr="00D17428">
              <w:rPr>
                <w:rFonts w:ascii="Times New Roman" w:hAnsi="Times New Roman" w:cs="Times New Roman"/>
                <w:sz w:val="24"/>
                <w:szCs w:val="24"/>
              </w:rPr>
              <w:t xml:space="preserve"> Муниципальная  программа «Развитие молодежной политики и спорта  в муниципальном образовании Виллозское городское поселение Ломоносовского муниципального района Ленинградской области на 2023 – 2025 годы»</w:t>
            </w:r>
          </w:p>
        </w:tc>
        <w:tc>
          <w:tcPr>
            <w:tcW w:w="5812" w:type="dxa"/>
            <w:tcBorders>
              <w:top w:val="single" w:sz="4" w:space="0" w:color="auto"/>
              <w:left w:val="single" w:sz="4" w:space="0" w:color="auto"/>
              <w:bottom w:val="single" w:sz="4" w:space="0" w:color="auto"/>
              <w:right w:val="single" w:sz="4" w:space="0" w:color="auto"/>
            </w:tcBorders>
          </w:tcPr>
          <w:p w:rsidR="006E387B" w:rsidRPr="00D17428" w:rsidRDefault="006E387B" w:rsidP="0036267D">
            <w:pPr>
              <w:widowControl w:val="0"/>
              <w:autoSpaceDE w:val="0"/>
              <w:autoSpaceDN w:val="0"/>
              <w:adjustRightInd w:val="0"/>
              <w:jc w:val="both"/>
            </w:pPr>
            <w:r w:rsidRPr="00D17428">
              <w:t>-Увеличение доли жителей городского поселения, систематически занимающихся  спортом, в общей численности населения городского поселения на 10%.</w:t>
            </w:r>
          </w:p>
          <w:p w:rsidR="006E387B" w:rsidRPr="00D17428" w:rsidRDefault="006E387B" w:rsidP="0036267D">
            <w:pPr>
              <w:widowControl w:val="0"/>
              <w:autoSpaceDE w:val="0"/>
              <w:autoSpaceDN w:val="0"/>
              <w:adjustRightInd w:val="0"/>
              <w:jc w:val="both"/>
            </w:pPr>
            <w:r w:rsidRPr="00D17428">
              <w:t>-Увеличение доли детей, подростков и молодежи, вовлеченных в деятельность детских и молодежных общественных объединений, в общем числе граждан в возрасте 8-30 лет на 10%.</w:t>
            </w:r>
          </w:p>
          <w:p w:rsidR="006E387B" w:rsidRPr="00D17428" w:rsidRDefault="006E387B" w:rsidP="0036267D">
            <w:pPr>
              <w:widowControl w:val="0"/>
              <w:autoSpaceDE w:val="0"/>
              <w:autoSpaceDN w:val="0"/>
              <w:adjustRightInd w:val="0"/>
              <w:jc w:val="both"/>
            </w:pPr>
            <w:r w:rsidRPr="00D17428">
              <w:t xml:space="preserve">- Увеличение доли детей, подростков и молодежи, </w:t>
            </w:r>
            <w:r w:rsidRPr="00D17428">
              <w:lastRenderedPageBreak/>
              <w:t>оказавшихся в трудной жизненной ситуации и занимающихся на постоянной основе в учреждениях молодежной политики и спорта по месту жительства, в общем числе детей, подростков и молодежи, оказавшихся в трудной жизненной ситуации на 2%.</w:t>
            </w:r>
          </w:p>
          <w:p w:rsidR="006E387B" w:rsidRPr="00D17428" w:rsidRDefault="006E387B" w:rsidP="0036267D">
            <w:pPr>
              <w:widowControl w:val="0"/>
              <w:autoSpaceDE w:val="0"/>
              <w:autoSpaceDN w:val="0"/>
              <w:adjustRightInd w:val="0"/>
              <w:jc w:val="both"/>
            </w:pPr>
            <w:r w:rsidRPr="00D17428">
              <w:t>-количество реализуемых социально значимых проектов и программ в сфере молодежной политики;</w:t>
            </w:r>
          </w:p>
        </w:tc>
        <w:tc>
          <w:tcPr>
            <w:tcW w:w="4678" w:type="dxa"/>
            <w:tcBorders>
              <w:top w:val="single" w:sz="4" w:space="0" w:color="auto"/>
              <w:left w:val="single" w:sz="4" w:space="0" w:color="auto"/>
              <w:bottom w:val="single" w:sz="4" w:space="0" w:color="auto"/>
              <w:right w:val="single" w:sz="4" w:space="0" w:color="auto"/>
            </w:tcBorders>
          </w:tcPr>
          <w:p w:rsidR="006E387B" w:rsidRPr="00D17428" w:rsidRDefault="006E387B" w:rsidP="0036267D">
            <w:pPr>
              <w:jc w:val="both"/>
            </w:pPr>
            <w:r w:rsidRPr="00D17428">
              <w:lastRenderedPageBreak/>
              <w:t>- На 7% увеличена доля жителей поселения, систематически занимающихся спортом за счет проведения культурно-массовых спортивных мероприятий.</w:t>
            </w:r>
          </w:p>
          <w:p w:rsidR="006E387B" w:rsidRPr="00D17428" w:rsidRDefault="006E387B" w:rsidP="0036267D">
            <w:pPr>
              <w:jc w:val="both"/>
            </w:pPr>
            <w:r w:rsidRPr="00D17428">
              <w:t>- Увеличена на 8% доля молодежи, ведущей здоровый образ жизни, за счет проведения культурно-массовых, молодежных и культурных мероприятий.</w:t>
            </w:r>
          </w:p>
          <w:p w:rsidR="006E387B" w:rsidRPr="00D17428" w:rsidRDefault="006E387B" w:rsidP="0036267D">
            <w:pPr>
              <w:jc w:val="both"/>
            </w:pPr>
            <w:r w:rsidRPr="00D17428">
              <w:lastRenderedPageBreak/>
              <w:t>- На 2% увеличена доля детей, подростков и молодежи, занимающихся на постоянной основе в учреждениях молодежной политики и спорта, оказавшихся в трудной жизненной ситуации.</w:t>
            </w:r>
          </w:p>
          <w:p w:rsidR="006E387B" w:rsidRPr="00D17428" w:rsidRDefault="006E387B" w:rsidP="0036267D">
            <w:pPr>
              <w:jc w:val="both"/>
            </w:pPr>
          </w:p>
        </w:tc>
      </w:tr>
      <w:tr w:rsidR="00850DA9" w:rsidRPr="00D17428" w:rsidTr="00BD0BEF">
        <w:tc>
          <w:tcPr>
            <w:tcW w:w="540" w:type="dxa"/>
            <w:tcBorders>
              <w:top w:val="single" w:sz="4" w:space="0" w:color="auto"/>
              <w:left w:val="single" w:sz="4" w:space="0" w:color="auto"/>
              <w:bottom w:val="single" w:sz="4" w:space="0" w:color="auto"/>
              <w:right w:val="single" w:sz="4" w:space="0" w:color="auto"/>
            </w:tcBorders>
          </w:tcPr>
          <w:p w:rsidR="00850DA9" w:rsidRPr="00D17428" w:rsidRDefault="00850DA9" w:rsidP="0041416B">
            <w:pPr>
              <w:pStyle w:val="ConsPlusNormal"/>
              <w:jc w:val="center"/>
              <w:rPr>
                <w:rFonts w:ascii="Times New Roman" w:hAnsi="Times New Roman" w:cs="Times New Roman"/>
                <w:sz w:val="24"/>
                <w:szCs w:val="24"/>
              </w:rPr>
            </w:pPr>
            <w:r w:rsidRPr="00D17428">
              <w:rPr>
                <w:rFonts w:ascii="Times New Roman" w:hAnsi="Times New Roman" w:cs="Times New Roman"/>
                <w:sz w:val="24"/>
                <w:szCs w:val="24"/>
              </w:rPr>
              <w:lastRenderedPageBreak/>
              <w:t>14</w:t>
            </w:r>
          </w:p>
        </w:tc>
        <w:tc>
          <w:tcPr>
            <w:tcW w:w="4858" w:type="dxa"/>
            <w:tcBorders>
              <w:top w:val="single" w:sz="4" w:space="0" w:color="auto"/>
              <w:left w:val="single" w:sz="4" w:space="0" w:color="auto"/>
              <w:bottom w:val="single" w:sz="4" w:space="0" w:color="auto"/>
              <w:right w:val="single" w:sz="4" w:space="0" w:color="auto"/>
            </w:tcBorders>
          </w:tcPr>
          <w:p w:rsidR="00850DA9" w:rsidRPr="00D17428" w:rsidRDefault="00850DA9" w:rsidP="006E387B">
            <w:pPr>
              <w:pStyle w:val="ConsPlusNormal"/>
              <w:rPr>
                <w:rFonts w:ascii="Times New Roman" w:hAnsi="Times New Roman" w:cs="Times New Roman"/>
                <w:sz w:val="24"/>
                <w:szCs w:val="24"/>
              </w:rPr>
            </w:pPr>
            <w:r w:rsidRPr="00D17428">
              <w:rPr>
                <w:rFonts w:ascii="Times New Roman" w:hAnsi="Times New Roman" w:cs="Times New Roman"/>
                <w:sz w:val="24"/>
                <w:szCs w:val="24"/>
              </w:rPr>
              <w:t>Муниципальная программа «Обеспечение безопасности на территории муниципального образования Виллозское городское поселение Ломоносовского муниципального района Ленинградской области на 2023 – 2025 годы»</w:t>
            </w:r>
          </w:p>
        </w:tc>
        <w:tc>
          <w:tcPr>
            <w:tcW w:w="5812" w:type="dxa"/>
            <w:tcBorders>
              <w:top w:val="single" w:sz="4" w:space="0" w:color="auto"/>
              <w:left w:val="single" w:sz="4" w:space="0" w:color="auto"/>
              <w:bottom w:val="single" w:sz="4" w:space="0" w:color="auto"/>
              <w:right w:val="single" w:sz="4" w:space="0" w:color="auto"/>
            </w:tcBorders>
          </w:tcPr>
          <w:p w:rsidR="00850DA9" w:rsidRPr="00D17428" w:rsidRDefault="00850DA9" w:rsidP="00850DA9">
            <w:pPr>
              <w:autoSpaceDE w:val="0"/>
              <w:autoSpaceDN w:val="0"/>
              <w:jc w:val="both"/>
            </w:pPr>
            <w:r w:rsidRPr="00D17428">
              <w:t>Снижение риска пожаров в муниципальном образовании  Виллозское городское поселение, относительное сокращение потерь, наносимых огнем, гибели и травматизма людей, средств, расходуемых на ликвидацию последствий пожаров, создание современной нормативной правовой базы обеспечения пожарной безопасности, повышение ответственности должностных лиц организаций за выполнение мероприятий по обеспечению пожарной безопасности на подведомственной территории, зданиях и сооружениях.</w:t>
            </w:r>
          </w:p>
          <w:p w:rsidR="00850DA9" w:rsidRPr="00D17428" w:rsidRDefault="00850DA9" w:rsidP="00850DA9">
            <w:pPr>
              <w:autoSpaceDE w:val="0"/>
              <w:autoSpaceDN w:val="0"/>
              <w:jc w:val="both"/>
            </w:pPr>
            <w:r w:rsidRPr="00D17428">
              <w:t>- Повышение уровня безопасности населения и защищенности объектов жизнеобеспечения от угроз природного и техногенного характера, увеличение обеспечения средствами защиты населения на случай чрезвычайных ситуаций и в особый период. Повышение уровня пожарной безопасности объектов жилого фонда, объектов муниципальной и других форм собственности, находящихся на территории поселения. Увеличение участия общественности в профилактических мероприятиях по предупреждению пожаров и гибели людей.</w:t>
            </w:r>
          </w:p>
          <w:p w:rsidR="00850DA9" w:rsidRPr="00D17428" w:rsidRDefault="00850DA9" w:rsidP="00850DA9">
            <w:pPr>
              <w:autoSpaceDE w:val="0"/>
              <w:autoSpaceDN w:val="0"/>
              <w:jc w:val="both"/>
            </w:pPr>
            <w:r w:rsidRPr="00D17428">
              <w:t>- Повышение безопасности жителей муниципального образования Виллозское городское поселение;</w:t>
            </w:r>
          </w:p>
          <w:p w:rsidR="00850DA9" w:rsidRPr="00D17428" w:rsidRDefault="00850DA9" w:rsidP="00850DA9">
            <w:pPr>
              <w:autoSpaceDE w:val="0"/>
              <w:autoSpaceDN w:val="0"/>
              <w:jc w:val="both"/>
            </w:pPr>
            <w:r w:rsidRPr="00D17428">
              <w:t>- Создание безопасных условий для жизни жителей муниципального образования Виллозское городское поселение;</w:t>
            </w:r>
          </w:p>
          <w:p w:rsidR="00850DA9" w:rsidRPr="00D17428" w:rsidRDefault="00850DA9" w:rsidP="00850DA9">
            <w:pPr>
              <w:autoSpaceDE w:val="0"/>
              <w:autoSpaceDN w:val="0"/>
              <w:jc w:val="both"/>
            </w:pPr>
            <w:r w:rsidRPr="00D17428">
              <w:lastRenderedPageBreak/>
              <w:t>- Снижение числа совершенных преступлений на территории муниципального образования Виллозское городское поселение;</w:t>
            </w:r>
          </w:p>
          <w:p w:rsidR="00850DA9" w:rsidRPr="00D17428" w:rsidRDefault="00850DA9" w:rsidP="00850DA9">
            <w:pPr>
              <w:autoSpaceDE w:val="0"/>
              <w:autoSpaceDN w:val="0"/>
              <w:jc w:val="both"/>
            </w:pPr>
            <w:r w:rsidRPr="00D17428">
              <w:t>- Своевременное принятие предупредительных мер по стабилизации оперативной обстановки и активизация борьбы с преступностью</w:t>
            </w:r>
          </w:p>
          <w:p w:rsidR="00850DA9" w:rsidRPr="00D17428" w:rsidRDefault="00850DA9" w:rsidP="00850DA9">
            <w:pPr>
              <w:autoSpaceDE w:val="0"/>
              <w:autoSpaceDN w:val="0"/>
              <w:jc w:val="both"/>
            </w:pPr>
            <w:r w:rsidRPr="00D17428">
              <w:t>- Уменьшение проявлений экстремизма и негативного отношения к лицам других национальностей</w:t>
            </w:r>
          </w:p>
          <w:p w:rsidR="00850DA9" w:rsidRPr="00D17428" w:rsidRDefault="00850DA9" w:rsidP="00850DA9">
            <w:pPr>
              <w:autoSpaceDE w:val="0"/>
              <w:autoSpaceDN w:val="0"/>
              <w:ind w:left="35"/>
              <w:jc w:val="both"/>
            </w:pPr>
            <w:r w:rsidRPr="00D17428">
              <w:t>- Формирование толерантности и межэтнической культуры в молодежной среде, профилактика агрессивного поведения среди населения.</w:t>
            </w:r>
          </w:p>
        </w:tc>
        <w:tc>
          <w:tcPr>
            <w:tcW w:w="4678" w:type="dxa"/>
            <w:tcBorders>
              <w:top w:val="single" w:sz="4" w:space="0" w:color="auto"/>
              <w:left w:val="single" w:sz="4" w:space="0" w:color="auto"/>
              <w:bottom w:val="single" w:sz="4" w:space="0" w:color="auto"/>
              <w:right w:val="single" w:sz="4" w:space="0" w:color="auto"/>
            </w:tcBorders>
          </w:tcPr>
          <w:p w:rsidR="00850DA9" w:rsidRPr="00D17428" w:rsidRDefault="00850DA9" w:rsidP="0036267D">
            <w:pPr>
              <w:jc w:val="both"/>
            </w:pPr>
            <w:r w:rsidRPr="00D17428">
              <w:lastRenderedPageBreak/>
              <w:t xml:space="preserve">- Уменьшился риск возникновения чрезвычайных ситуаций и пожаров за счет проведения </w:t>
            </w:r>
            <w:proofErr w:type="gramStart"/>
            <w:r w:rsidRPr="00D17428">
              <w:t>обучения неработающего населения по направлению</w:t>
            </w:r>
            <w:proofErr w:type="gramEnd"/>
            <w:r w:rsidRPr="00D17428">
              <w:t xml:space="preserve"> ГО и ЧС;</w:t>
            </w:r>
          </w:p>
          <w:p w:rsidR="00850DA9" w:rsidRPr="00D17428" w:rsidRDefault="00850DA9" w:rsidP="0036267D">
            <w:pPr>
              <w:jc w:val="both"/>
            </w:pPr>
            <w:r w:rsidRPr="00D17428">
              <w:t xml:space="preserve">- Повышен уровень пожарной безопасности  за счет проведения работ по профилактике возникновения пожаров и обустройства пожарного резервуара в д. </w:t>
            </w:r>
            <w:proofErr w:type="spellStart"/>
            <w:r w:rsidRPr="00D17428">
              <w:t>Кавелахта</w:t>
            </w:r>
            <w:proofErr w:type="spellEnd"/>
            <w:r w:rsidRPr="00D17428">
              <w:t>.</w:t>
            </w:r>
          </w:p>
          <w:p w:rsidR="00850DA9" w:rsidRPr="00D17428" w:rsidRDefault="00850DA9" w:rsidP="0036267D">
            <w:pPr>
              <w:jc w:val="both"/>
            </w:pPr>
            <w:r w:rsidRPr="00D17428">
              <w:t>- Созданы безопасные условия для жизни жителей муниципального образования Виллозское городское поселение за счет расширения сети наружного видеонаблюдения, в связи с чем, на территории Виллозского городского поселения уменьшилось число совершенных преступлений.</w:t>
            </w:r>
          </w:p>
          <w:p w:rsidR="00850DA9" w:rsidRPr="00D17428" w:rsidRDefault="00850DA9" w:rsidP="0036267D">
            <w:pPr>
              <w:tabs>
                <w:tab w:val="left" w:pos="720"/>
              </w:tabs>
              <w:ind w:left="10"/>
              <w:jc w:val="both"/>
              <w:outlineLvl w:val="0"/>
            </w:pPr>
          </w:p>
        </w:tc>
      </w:tr>
      <w:tr w:rsidR="00850DA9" w:rsidRPr="00D17428" w:rsidTr="00BD0BEF">
        <w:trPr>
          <w:trHeight w:val="90"/>
        </w:trPr>
        <w:tc>
          <w:tcPr>
            <w:tcW w:w="540" w:type="dxa"/>
            <w:tcBorders>
              <w:top w:val="single" w:sz="4" w:space="0" w:color="auto"/>
              <w:left w:val="single" w:sz="4" w:space="0" w:color="auto"/>
              <w:bottom w:val="single" w:sz="4" w:space="0" w:color="auto"/>
              <w:right w:val="single" w:sz="4" w:space="0" w:color="auto"/>
            </w:tcBorders>
          </w:tcPr>
          <w:p w:rsidR="00850DA9" w:rsidRPr="00D17428" w:rsidRDefault="00850DA9" w:rsidP="0041416B">
            <w:pPr>
              <w:pStyle w:val="ConsPlusNormal"/>
              <w:jc w:val="center"/>
              <w:rPr>
                <w:rFonts w:ascii="Times New Roman" w:hAnsi="Times New Roman" w:cs="Times New Roman"/>
                <w:sz w:val="24"/>
                <w:szCs w:val="24"/>
              </w:rPr>
            </w:pPr>
            <w:r w:rsidRPr="00D17428">
              <w:rPr>
                <w:rFonts w:ascii="Times New Roman" w:hAnsi="Times New Roman" w:cs="Times New Roman"/>
                <w:sz w:val="24"/>
                <w:szCs w:val="24"/>
              </w:rPr>
              <w:lastRenderedPageBreak/>
              <w:t>15</w:t>
            </w:r>
          </w:p>
        </w:tc>
        <w:tc>
          <w:tcPr>
            <w:tcW w:w="4858" w:type="dxa"/>
            <w:tcBorders>
              <w:top w:val="single" w:sz="4" w:space="0" w:color="auto"/>
              <w:left w:val="single" w:sz="4" w:space="0" w:color="auto"/>
              <w:bottom w:val="single" w:sz="4" w:space="0" w:color="auto"/>
              <w:right w:val="single" w:sz="4" w:space="0" w:color="auto"/>
            </w:tcBorders>
          </w:tcPr>
          <w:p w:rsidR="00850DA9" w:rsidRPr="00D17428" w:rsidRDefault="00850DA9" w:rsidP="00D17428">
            <w:pPr>
              <w:pStyle w:val="ConsPlusNormal"/>
              <w:rPr>
                <w:rFonts w:ascii="Times New Roman" w:hAnsi="Times New Roman" w:cs="Times New Roman"/>
                <w:sz w:val="24"/>
                <w:szCs w:val="24"/>
              </w:rPr>
            </w:pPr>
            <w:r w:rsidRPr="00D17428">
              <w:rPr>
                <w:rFonts w:ascii="Times New Roman" w:hAnsi="Times New Roman" w:cs="Times New Roman"/>
                <w:sz w:val="24"/>
                <w:szCs w:val="24"/>
              </w:rPr>
              <w:t>Муниципальная программа «Регулирование градостроительной деятельности муниципального образования Виллозское городское поселение Ломоносовского муниципального района Ленинградской области на  202</w:t>
            </w:r>
            <w:r w:rsidR="00D17428" w:rsidRPr="00D17428">
              <w:rPr>
                <w:rFonts w:ascii="Times New Roman" w:hAnsi="Times New Roman" w:cs="Times New Roman"/>
                <w:sz w:val="24"/>
                <w:szCs w:val="24"/>
              </w:rPr>
              <w:t>3</w:t>
            </w:r>
            <w:r w:rsidRPr="00D17428">
              <w:rPr>
                <w:rFonts w:ascii="Times New Roman" w:hAnsi="Times New Roman" w:cs="Times New Roman"/>
                <w:sz w:val="24"/>
                <w:szCs w:val="24"/>
              </w:rPr>
              <w:t xml:space="preserve"> – 202</w:t>
            </w:r>
            <w:r w:rsidR="00D17428" w:rsidRPr="00D17428">
              <w:rPr>
                <w:rFonts w:ascii="Times New Roman" w:hAnsi="Times New Roman" w:cs="Times New Roman"/>
                <w:sz w:val="24"/>
                <w:szCs w:val="24"/>
              </w:rPr>
              <w:t xml:space="preserve">5 </w:t>
            </w:r>
            <w:r w:rsidRPr="00D17428">
              <w:rPr>
                <w:rFonts w:ascii="Times New Roman" w:hAnsi="Times New Roman" w:cs="Times New Roman"/>
                <w:sz w:val="24"/>
                <w:szCs w:val="24"/>
              </w:rPr>
              <w:t>годы»</w:t>
            </w:r>
          </w:p>
        </w:tc>
        <w:tc>
          <w:tcPr>
            <w:tcW w:w="5812" w:type="dxa"/>
            <w:tcBorders>
              <w:top w:val="single" w:sz="4" w:space="0" w:color="auto"/>
              <w:left w:val="single" w:sz="4" w:space="0" w:color="auto"/>
              <w:bottom w:val="single" w:sz="4" w:space="0" w:color="auto"/>
              <w:right w:val="single" w:sz="4" w:space="0" w:color="auto"/>
            </w:tcBorders>
          </w:tcPr>
          <w:p w:rsidR="00850DA9" w:rsidRPr="00D17428" w:rsidRDefault="00850DA9" w:rsidP="006E387B">
            <w:pPr>
              <w:autoSpaceDE w:val="0"/>
              <w:autoSpaceDN w:val="0"/>
              <w:jc w:val="both"/>
            </w:pPr>
            <w:r w:rsidRPr="00D17428">
              <w:t>Показателями результативности по программе являются:</w:t>
            </w:r>
          </w:p>
          <w:p w:rsidR="00850DA9" w:rsidRPr="00D17428" w:rsidRDefault="00850DA9" w:rsidP="006E387B">
            <w:pPr>
              <w:autoSpaceDE w:val="0"/>
              <w:autoSpaceDN w:val="0"/>
              <w:jc w:val="both"/>
            </w:pPr>
            <w:r w:rsidRPr="00D17428">
              <w:t>а) увеличение доли границ территориальных зон, населенных пунктов, внесенных в ЕГРН;</w:t>
            </w:r>
          </w:p>
          <w:p w:rsidR="00850DA9" w:rsidRPr="00D17428" w:rsidRDefault="00850DA9" w:rsidP="006E387B">
            <w:pPr>
              <w:autoSpaceDE w:val="0"/>
              <w:autoSpaceDN w:val="0"/>
              <w:jc w:val="both"/>
            </w:pPr>
            <w:r w:rsidRPr="00D17428">
              <w:t xml:space="preserve">б) увеличение доли земельных участков, имеющих установленные границы и зарегистрированное право в законном порядке; </w:t>
            </w:r>
          </w:p>
          <w:p w:rsidR="00850DA9" w:rsidRPr="00D17428" w:rsidRDefault="00850DA9" w:rsidP="006E387B">
            <w:pPr>
              <w:autoSpaceDE w:val="0"/>
              <w:autoSpaceDN w:val="0"/>
              <w:jc w:val="both"/>
            </w:pPr>
            <w:r w:rsidRPr="00D17428">
              <w:t>в) уменьшение сроков подготовки и регистрации ГПЗУ.</w:t>
            </w:r>
          </w:p>
          <w:p w:rsidR="00850DA9" w:rsidRPr="00D17428" w:rsidRDefault="00850DA9" w:rsidP="006E387B">
            <w:pPr>
              <w:autoSpaceDE w:val="0"/>
              <w:autoSpaceDN w:val="0"/>
              <w:jc w:val="both"/>
            </w:pPr>
            <w:r w:rsidRPr="00D17428">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показателей.</w:t>
            </w:r>
          </w:p>
          <w:p w:rsidR="00850DA9" w:rsidRPr="00D17428" w:rsidRDefault="00850DA9" w:rsidP="006E387B">
            <w:pPr>
              <w:autoSpaceDE w:val="0"/>
              <w:autoSpaceDN w:val="0"/>
              <w:jc w:val="both"/>
            </w:pPr>
            <w:r w:rsidRPr="00D17428">
              <w:t>Бюджетная эффективность (</w:t>
            </w:r>
            <w:proofErr w:type="spellStart"/>
            <w:r w:rsidRPr="00D17428">
              <w:t>Бэ</w:t>
            </w:r>
            <w:proofErr w:type="spellEnd"/>
            <w:r w:rsidRPr="00D17428">
              <w:t>) Программы определяется как соотношение фактического использования средств на реализацию Программы к утвержденному плану:</w:t>
            </w:r>
          </w:p>
          <w:p w:rsidR="00850DA9" w:rsidRPr="00D17428" w:rsidRDefault="00850DA9" w:rsidP="006E387B">
            <w:pPr>
              <w:autoSpaceDE w:val="0"/>
              <w:autoSpaceDN w:val="0"/>
            </w:pPr>
            <w:proofErr w:type="spellStart"/>
            <w:r w:rsidRPr="00D17428">
              <w:t>Бэ=</w:t>
            </w:r>
            <w:proofErr w:type="spellEnd"/>
            <w:r w:rsidRPr="00D17428">
              <w:t xml:space="preserve"> фактическое использование средств </w:t>
            </w:r>
            <w:proofErr w:type="spellStart"/>
            <w:r w:rsidRPr="00D17428">
              <w:t>x</w:t>
            </w:r>
            <w:proofErr w:type="spellEnd"/>
            <w:r w:rsidRPr="00D17428">
              <w:t xml:space="preserve"> 100%   </w:t>
            </w:r>
          </w:p>
          <w:p w:rsidR="00850DA9" w:rsidRPr="00D17428" w:rsidRDefault="00850DA9" w:rsidP="006E387B">
            <w:pPr>
              <w:autoSpaceDE w:val="0"/>
              <w:autoSpaceDN w:val="0"/>
            </w:pPr>
            <w:r w:rsidRPr="00D17428">
              <w:t xml:space="preserve"> утвержденный план финансирования                                                                                                                                                                                                                                    </w:t>
            </w:r>
          </w:p>
          <w:p w:rsidR="00850DA9" w:rsidRPr="00D17428" w:rsidRDefault="00850DA9" w:rsidP="006E387B">
            <w:pPr>
              <w:autoSpaceDE w:val="0"/>
              <w:autoSpaceDN w:val="0"/>
              <w:jc w:val="both"/>
            </w:pPr>
            <w:r w:rsidRPr="00D17428">
              <w:t xml:space="preserve">Оценка эффективности Программы осуществляется в целях достижения оптимального соотношения связанных с ее реализацией затрат и достигаемых в </w:t>
            </w:r>
            <w:r w:rsidRPr="00D17428">
              <w:lastRenderedPageBreak/>
              <w:t>ходе реализации мероприятий.</w:t>
            </w:r>
          </w:p>
          <w:p w:rsidR="00850DA9" w:rsidRPr="00D17428" w:rsidRDefault="00850DA9" w:rsidP="00B77026">
            <w:pPr>
              <w:pStyle w:val="ae"/>
              <w:autoSpaceDE w:val="0"/>
              <w:autoSpaceDN w:val="0"/>
              <w:rPr>
                <w:sz w:val="24"/>
              </w:rPr>
            </w:pPr>
          </w:p>
        </w:tc>
        <w:tc>
          <w:tcPr>
            <w:tcW w:w="4678" w:type="dxa"/>
            <w:tcBorders>
              <w:top w:val="single" w:sz="4" w:space="0" w:color="auto"/>
              <w:left w:val="single" w:sz="4" w:space="0" w:color="auto"/>
              <w:bottom w:val="single" w:sz="4" w:space="0" w:color="auto"/>
              <w:right w:val="single" w:sz="4" w:space="0" w:color="auto"/>
            </w:tcBorders>
          </w:tcPr>
          <w:p w:rsidR="00850DA9" w:rsidRPr="00D17428" w:rsidRDefault="00850DA9" w:rsidP="006E387B">
            <w:pPr>
              <w:autoSpaceDE w:val="0"/>
              <w:autoSpaceDN w:val="0"/>
              <w:jc w:val="both"/>
            </w:pPr>
            <w:r w:rsidRPr="00D17428">
              <w:lastRenderedPageBreak/>
              <w:t xml:space="preserve">Результативность  программы: </w:t>
            </w:r>
          </w:p>
          <w:p w:rsidR="00850DA9" w:rsidRPr="00D17428" w:rsidRDefault="00850DA9" w:rsidP="006E387B">
            <w:pPr>
              <w:autoSpaceDE w:val="0"/>
              <w:autoSpaceDN w:val="0"/>
              <w:jc w:val="both"/>
            </w:pPr>
            <w:r w:rsidRPr="00D17428">
              <w:t xml:space="preserve"> а) проведены предварительные работы для устранения ошибок в целях постановки границ населенных пунктов на кадастровый учет, внесены в ЕГРН границы 2-х населенных пунктов (</w:t>
            </w:r>
            <w:proofErr w:type="spellStart"/>
            <w:r w:rsidRPr="00D17428">
              <w:t>д</w:t>
            </w:r>
            <w:proofErr w:type="gramStart"/>
            <w:r w:rsidRPr="00D17428">
              <w:t>.С</w:t>
            </w:r>
            <w:proofErr w:type="gramEnd"/>
            <w:r w:rsidRPr="00D17428">
              <w:t>аксолово</w:t>
            </w:r>
            <w:proofErr w:type="spellEnd"/>
            <w:r w:rsidRPr="00D17428">
              <w:t xml:space="preserve"> и </w:t>
            </w:r>
            <w:proofErr w:type="spellStart"/>
            <w:r w:rsidRPr="00D17428">
              <w:t>д.Вариксолово</w:t>
            </w:r>
            <w:proofErr w:type="spellEnd"/>
            <w:r w:rsidRPr="00D17428">
              <w:t>), в результате чего, у всех 14-ти населенных пунктов на территории Виллозского поселения сведения о границах содержатся в ЕГРН доля границ населенных пунктов, внесенных в ЕГРН составляет 100%;</w:t>
            </w:r>
          </w:p>
          <w:p w:rsidR="00850DA9" w:rsidRPr="00D17428" w:rsidRDefault="00850DA9" w:rsidP="006E387B">
            <w:pPr>
              <w:autoSpaceDE w:val="0"/>
              <w:autoSpaceDN w:val="0"/>
              <w:jc w:val="both"/>
            </w:pPr>
            <w:r w:rsidRPr="00D17428">
              <w:t xml:space="preserve">б) увеличение доли </w:t>
            </w:r>
            <w:proofErr w:type="gramStart"/>
            <w:r w:rsidRPr="00D17428">
              <w:t>земельных участков, имеющих установленные границы и зарегистрированное право в законном порядке произошло</w:t>
            </w:r>
            <w:proofErr w:type="gramEnd"/>
            <w:r w:rsidRPr="00D17428">
              <w:t>:</w:t>
            </w:r>
          </w:p>
          <w:p w:rsidR="00850DA9" w:rsidRPr="00D17428" w:rsidRDefault="00850DA9" w:rsidP="006E387B">
            <w:pPr>
              <w:autoSpaceDE w:val="0"/>
              <w:autoSpaceDN w:val="0"/>
              <w:jc w:val="both"/>
            </w:pPr>
            <w:r w:rsidRPr="00D17428">
              <w:t xml:space="preserve"> 1. за счет образования участков из государственной и муниципальной собственности. Выполнены кадастровые работы по постановке 29 земельных участков на государственный кадастровый учет. </w:t>
            </w:r>
          </w:p>
          <w:p w:rsidR="00850DA9" w:rsidRPr="00D17428" w:rsidRDefault="00850DA9" w:rsidP="006E387B">
            <w:pPr>
              <w:autoSpaceDE w:val="0"/>
              <w:autoSpaceDN w:val="0"/>
              <w:jc w:val="both"/>
            </w:pPr>
            <w:r w:rsidRPr="00D17428">
              <w:t xml:space="preserve"> 2. за счет заключения соглашений о </w:t>
            </w:r>
            <w:r w:rsidRPr="00D17428">
              <w:lastRenderedPageBreak/>
              <w:t>перераспределении участков.</w:t>
            </w:r>
          </w:p>
          <w:p w:rsidR="00850DA9" w:rsidRPr="00D17428" w:rsidRDefault="00850DA9" w:rsidP="006E387B">
            <w:pPr>
              <w:autoSpaceDE w:val="0"/>
              <w:autoSpaceDN w:val="0"/>
              <w:jc w:val="both"/>
            </w:pPr>
            <w:r w:rsidRPr="00D17428">
              <w:t xml:space="preserve">3. за счет </w:t>
            </w:r>
            <w:proofErr w:type="gramStart"/>
            <w:r w:rsidRPr="00D17428">
              <w:t>регистрации права собственности членов многодетных семей</w:t>
            </w:r>
            <w:proofErr w:type="gramEnd"/>
            <w:r w:rsidRPr="00D17428">
              <w:t xml:space="preserve"> на земельные участки (14), права собственности на </w:t>
            </w:r>
            <w:r w:rsidRPr="00D17428">
              <w:rPr>
                <w:bCs/>
                <w:sz w:val="22"/>
                <w:szCs w:val="22"/>
              </w:rPr>
              <w:t>зе</w:t>
            </w:r>
            <w:r w:rsidRPr="00D17428">
              <w:rPr>
                <w:sz w:val="22"/>
                <w:szCs w:val="22"/>
              </w:rPr>
              <w:t xml:space="preserve">мельные участки в целях размещения гаража для собственных нужд собственникам гаражей (31), </w:t>
            </w:r>
            <w:r w:rsidRPr="00D17428">
              <w:t xml:space="preserve">право аренды на земельные участки </w:t>
            </w:r>
            <w:proofErr w:type="spellStart"/>
            <w:r w:rsidRPr="00D17428">
              <w:t>промназначения</w:t>
            </w:r>
            <w:proofErr w:type="spellEnd"/>
            <w:r w:rsidRPr="00D17428">
              <w:t>.</w:t>
            </w:r>
          </w:p>
          <w:p w:rsidR="00850DA9" w:rsidRPr="00D17428" w:rsidRDefault="00850DA9" w:rsidP="006E387B">
            <w:pPr>
              <w:autoSpaceDE w:val="0"/>
              <w:autoSpaceDN w:val="0"/>
              <w:jc w:val="both"/>
            </w:pPr>
            <w:r w:rsidRPr="00D17428">
              <w:t xml:space="preserve">Проведены геодезические работы по выносу в натуру поворотных точек границ земельных участков (для участков </w:t>
            </w:r>
            <w:proofErr w:type="gramStart"/>
            <w:r w:rsidRPr="00D17428">
              <w:t>многодетным</w:t>
            </w:r>
            <w:proofErr w:type="gramEnd"/>
            <w:r w:rsidRPr="00D17428">
              <w:t>);</w:t>
            </w:r>
          </w:p>
          <w:p w:rsidR="00850DA9" w:rsidRPr="00D17428" w:rsidRDefault="00850DA9" w:rsidP="006E387B">
            <w:pPr>
              <w:autoSpaceDE w:val="0"/>
              <w:autoSpaceDN w:val="0"/>
              <w:jc w:val="both"/>
            </w:pPr>
          </w:p>
          <w:p w:rsidR="00850DA9" w:rsidRPr="00D17428" w:rsidRDefault="00850DA9" w:rsidP="006E387B">
            <w:pPr>
              <w:autoSpaceDE w:val="0"/>
              <w:autoSpaceDN w:val="0"/>
              <w:jc w:val="both"/>
            </w:pPr>
            <w:r w:rsidRPr="00D17428">
              <w:t>- работы по оценке 2 земельных участков, для определения начальной цены аукциона.</w:t>
            </w:r>
          </w:p>
          <w:p w:rsidR="00850DA9" w:rsidRPr="00D17428" w:rsidRDefault="00850DA9" w:rsidP="006E387B">
            <w:pPr>
              <w:autoSpaceDE w:val="0"/>
              <w:autoSpaceDN w:val="0"/>
              <w:jc w:val="both"/>
            </w:pPr>
            <w:r w:rsidRPr="00D17428">
              <w:t>в) подготовка и регистрация градостроительных планов земельных участков для размещения объектов капитального строительства осуществлялась по договору (4) и собственными силами (103) в установленные сроки;</w:t>
            </w:r>
          </w:p>
          <w:p w:rsidR="00850DA9" w:rsidRPr="00D17428" w:rsidRDefault="00850DA9" w:rsidP="006E387B">
            <w:pPr>
              <w:autoSpaceDE w:val="0"/>
              <w:autoSpaceDN w:val="0"/>
              <w:jc w:val="both"/>
            </w:pPr>
            <w:r w:rsidRPr="00D17428">
              <w:t>Бюджетная эффективность (</w:t>
            </w:r>
            <w:proofErr w:type="spellStart"/>
            <w:r w:rsidRPr="00D17428">
              <w:t>Бэ</w:t>
            </w:r>
            <w:proofErr w:type="spellEnd"/>
            <w:r w:rsidRPr="00D17428">
              <w:t>)=1328427/ 2900000</w:t>
            </w:r>
          </w:p>
          <w:p w:rsidR="00850DA9" w:rsidRPr="00D17428" w:rsidRDefault="00850DA9" w:rsidP="006E387B">
            <w:pPr>
              <w:jc w:val="both"/>
              <w:rPr>
                <w:rFonts w:ascii="Tahoma" w:hAnsi="Tahoma" w:cs="Tahoma"/>
                <w:sz w:val="20"/>
                <w:szCs w:val="20"/>
              </w:rPr>
            </w:pPr>
            <w:r w:rsidRPr="00D17428">
              <w:t>Бэ=45,8%</w:t>
            </w:r>
          </w:p>
        </w:tc>
      </w:tr>
      <w:tr w:rsidR="00D17428" w:rsidRPr="00D17428" w:rsidTr="00BD0BEF">
        <w:trPr>
          <w:trHeight w:val="150"/>
        </w:trPr>
        <w:tc>
          <w:tcPr>
            <w:tcW w:w="540" w:type="dxa"/>
            <w:tcBorders>
              <w:top w:val="single" w:sz="4" w:space="0" w:color="auto"/>
              <w:left w:val="single" w:sz="4" w:space="0" w:color="auto"/>
              <w:bottom w:val="single" w:sz="4" w:space="0" w:color="auto"/>
              <w:right w:val="single" w:sz="4" w:space="0" w:color="auto"/>
            </w:tcBorders>
          </w:tcPr>
          <w:p w:rsidR="00D17428" w:rsidRPr="00D17428" w:rsidRDefault="00D17428" w:rsidP="0041416B">
            <w:pPr>
              <w:pStyle w:val="ConsPlusNormal"/>
              <w:jc w:val="center"/>
              <w:rPr>
                <w:rFonts w:ascii="Times New Roman" w:hAnsi="Times New Roman" w:cs="Times New Roman"/>
                <w:sz w:val="24"/>
                <w:szCs w:val="24"/>
              </w:rPr>
            </w:pPr>
            <w:r w:rsidRPr="00D17428">
              <w:rPr>
                <w:rFonts w:ascii="Times New Roman" w:hAnsi="Times New Roman" w:cs="Times New Roman"/>
                <w:sz w:val="24"/>
                <w:szCs w:val="24"/>
              </w:rPr>
              <w:lastRenderedPageBreak/>
              <w:t>16</w:t>
            </w:r>
          </w:p>
        </w:tc>
        <w:tc>
          <w:tcPr>
            <w:tcW w:w="4858" w:type="dxa"/>
            <w:tcBorders>
              <w:top w:val="single" w:sz="4" w:space="0" w:color="auto"/>
              <w:left w:val="single" w:sz="4" w:space="0" w:color="auto"/>
              <w:bottom w:val="single" w:sz="4" w:space="0" w:color="auto"/>
              <w:right w:val="single" w:sz="4" w:space="0" w:color="auto"/>
            </w:tcBorders>
          </w:tcPr>
          <w:p w:rsidR="00D17428" w:rsidRPr="00D17428" w:rsidRDefault="00D17428" w:rsidP="0030204D">
            <w:pPr>
              <w:pStyle w:val="ConsPlusNormal"/>
              <w:rPr>
                <w:rFonts w:ascii="Times New Roman" w:hAnsi="Times New Roman" w:cs="Times New Roman"/>
                <w:sz w:val="24"/>
                <w:szCs w:val="24"/>
              </w:rPr>
            </w:pPr>
            <w:r w:rsidRPr="00D17428">
              <w:rPr>
                <w:rFonts w:ascii="Times New Roman" w:hAnsi="Times New Roman" w:cs="Times New Roman"/>
                <w:sz w:val="24"/>
                <w:szCs w:val="24"/>
              </w:rPr>
              <w:t>Муниципальная программа «Формирование комфортной городской среды Виллозского городского поселения на 2018-2024 годы» в рамках реализации приоритетного проекта "Формирование комфортной городской среды»</w:t>
            </w:r>
          </w:p>
        </w:tc>
        <w:tc>
          <w:tcPr>
            <w:tcW w:w="5812" w:type="dxa"/>
            <w:tcBorders>
              <w:top w:val="single" w:sz="4" w:space="0" w:color="auto"/>
              <w:left w:val="single" w:sz="4" w:space="0" w:color="auto"/>
              <w:bottom w:val="single" w:sz="4" w:space="0" w:color="auto"/>
              <w:right w:val="single" w:sz="4" w:space="0" w:color="auto"/>
            </w:tcBorders>
          </w:tcPr>
          <w:p w:rsidR="00D17428" w:rsidRPr="00D17428" w:rsidRDefault="00D17428" w:rsidP="0030204D">
            <w:pPr>
              <w:pStyle w:val="ConsPlusNormal"/>
              <w:widowControl/>
              <w:rPr>
                <w:rFonts w:ascii="Times New Roman" w:hAnsi="Times New Roman" w:cs="Times New Roman"/>
                <w:sz w:val="24"/>
                <w:szCs w:val="24"/>
              </w:rPr>
            </w:pPr>
            <w:r w:rsidRPr="00D17428">
              <w:rPr>
                <w:rFonts w:ascii="Times New Roman" w:hAnsi="Times New Roman" w:cs="Times New Roman"/>
                <w:sz w:val="24"/>
                <w:szCs w:val="24"/>
              </w:rPr>
              <w:t>Повышение качества и комфорта городской среды на территории Виллозского городского поселения Ломоносовский район Ленинградской области</w:t>
            </w:r>
          </w:p>
        </w:tc>
        <w:tc>
          <w:tcPr>
            <w:tcW w:w="4678" w:type="dxa"/>
            <w:tcBorders>
              <w:top w:val="single" w:sz="4" w:space="0" w:color="auto"/>
              <w:left w:val="single" w:sz="4" w:space="0" w:color="auto"/>
              <w:bottom w:val="single" w:sz="4" w:space="0" w:color="auto"/>
              <w:right w:val="single" w:sz="4" w:space="0" w:color="auto"/>
            </w:tcBorders>
          </w:tcPr>
          <w:p w:rsidR="00D17428" w:rsidRPr="00D17428" w:rsidRDefault="00D17428" w:rsidP="00D17428">
            <w:pPr>
              <w:autoSpaceDE w:val="0"/>
              <w:autoSpaceDN w:val="0"/>
              <w:jc w:val="both"/>
            </w:pPr>
            <w:r w:rsidRPr="00D17428">
              <w:t>В 2023 году работы в рамках программы не проводились.</w:t>
            </w:r>
          </w:p>
        </w:tc>
      </w:tr>
    </w:tbl>
    <w:p w:rsidR="00ED01CE" w:rsidRPr="00D17428" w:rsidRDefault="00ED01CE" w:rsidP="00BA3C0A">
      <w:pPr>
        <w:pStyle w:val="ConsPlusNormal"/>
        <w:jc w:val="both"/>
        <w:rPr>
          <w:rFonts w:ascii="Times New Roman" w:hAnsi="Times New Roman" w:cs="Times New Roman"/>
          <w:sz w:val="24"/>
          <w:szCs w:val="24"/>
        </w:rPr>
      </w:pPr>
    </w:p>
    <w:sectPr w:rsidR="00ED01CE" w:rsidRPr="00D17428" w:rsidSect="00C7246C">
      <w:headerReference w:type="default" r:id="rId8"/>
      <w:pgSz w:w="16838" w:h="11906" w:orient="landscape"/>
      <w:pgMar w:top="142" w:right="1134" w:bottom="42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D05" w:rsidRDefault="00211D05" w:rsidP="00E67919">
      <w:r>
        <w:separator/>
      </w:r>
    </w:p>
  </w:endnote>
  <w:endnote w:type="continuationSeparator" w:id="0">
    <w:p w:rsidR="00211D05" w:rsidRDefault="00211D05" w:rsidP="00E679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D05" w:rsidRDefault="00211D05" w:rsidP="00E67919">
      <w:r>
        <w:separator/>
      </w:r>
    </w:p>
  </w:footnote>
  <w:footnote w:type="continuationSeparator" w:id="0">
    <w:p w:rsidR="00211D05" w:rsidRDefault="00211D05" w:rsidP="00E679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D05" w:rsidRDefault="00BF6728">
    <w:pPr>
      <w:pStyle w:val="a7"/>
      <w:jc w:val="center"/>
    </w:pPr>
    <w:fldSimple w:instr=" PAGE   \* MERGEFORMAT ">
      <w:r w:rsidR="003A3E9F">
        <w:rPr>
          <w:noProof/>
        </w:rPr>
        <w:t>11</w:t>
      </w:r>
    </w:fldSimple>
  </w:p>
  <w:p w:rsidR="00211D05" w:rsidRDefault="00211D0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6233F"/>
    <w:multiLevelType w:val="hybridMultilevel"/>
    <w:tmpl w:val="400A4D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FF19F6"/>
    <w:multiLevelType w:val="hybridMultilevel"/>
    <w:tmpl w:val="6BC274FC"/>
    <w:lvl w:ilvl="0" w:tplc="8A126B78">
      <w:start w:val="1"/>
      <w:numFmt w:val="bullet"/>
      <w:pStyle w:val="a"/>
      <w:suff w:val="space"/>
      <w:lvlText w:val=""/>
      <w:lvlJc w:val="left"/>
      <w:pPr>
        <w:ind w:left="4677" w:firstLine="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46F14AE"/>
    <w:multiLevelType w:val="hybridMultilevel"/>
    <w:tmpl w:val="3306C7F4"/>
    <w:lvl w:ilvl="0" w:tplc="DAAC8B2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162B2CC9"/>
    <w:multiLevelType w:val="hybridMultilevel"/>
    <w:tmpl w:val="96AA6A66"/>
    <w:lvl w:ilvl="0" w:tplc="F93403E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BB06B45"/>
    <w:multiLevelType w:val="hybridMultilevel"/>
    <w:tmpl w:val="0EB47318"/>
    <w:lvl w:ilvl="0" w:tplc="111254A8">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5">
    <w:nsid w:val="1C5B7E36"/>
    <w:multiLevelType w:val="hybridMultilevel"/>
    <w:tmpl w:val="4028D3F8"/>
    <w:lvl w:ilvl="0" w:tplc="DAAC8B2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2424428E"/>
    <w:multiLevelType w:val="hybridMultilevel"/>
    <w:tmpl w:val="C2D4E7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F37F8A"/>
    <w:multiLevelType w:val="hybridMultilevel"/>
    <w:tmpl w:val="F6E8A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9141326"/>
    <w:multiLevelType w:val="hybridMultilevel"/>
    <w:tmpl w:val="7C16E26E"/>
    <w:lvl w:ilvl="0" w:tplc="DAAC8B2A">
      <w:start w:val="1"/>
      <w:numFmt w:val="bullet"/>
      <w:lvlText w:val=""/>
      <w:lvlJc w:val="left"/>
      <w:pPr>
        <w:tabs>
          <w:tab w:val="num" w:pos="-271"/>
        </w:tabs>
        <w:ind w:left="449" w:hanging="360"/>
      </w:pPr>
      <w:rPr>
        <w:rFonts w:ascii="Symbol" w:hAnsi="Symbol" w:hint="default"/>
      </w:rPr>
    </w:lvl>
    <w:lvl w:ilvl="1" w:tplc="04190003">
      <w:start w:val="1"/>
      <w:numFmt w:val="bullet"/>
      <w:lvlText w:val="o"/>
      <w:lvlJc w:val="left"/>
      <w:pPr>
        <w:tabs>
          <w:tab w:val="num" w:pos="1169"/>
        </w:tabs>
        <w:ind w:left="1169" w:hanging="360"/>
      </w:pPr>
      <w:rPr>
        <w:rFonts w:ascii="Courier New" w:hAnsi="Courier New" w:hint="default"/>
      </w:rPr>
    </w:lvl>
    <w:lvl w:ilvl="2" w:tplc="04190005">
      <w:start w:val="1"/>
      <w:numFmt w:val="bullet"/>
      <w:lvlText w:val=""/>
      <w:lvlJc w:val="left"/>
      <w:pPr>
        <w:tabs>
          <w:tab w:val="num" w:pos="1889"/>
        </w:tabs>
        <w:ind w:left="1889" w:hanging="360"/>
      </w:pPr>
      <w:rPr>
        <w:rFonts w:ascii="Wingdings" w:hAnsi="Wingdings" w:hint="default"/>
      </w:rPr>
    </w:lvl>
    <w:lvl w:ilvl="3" w:tplc="04190001">
      <w:start w:val="1"/>
      <w:numFmt w:val="bullet"/>
      <w:lvlText w:val=""/>
      <w:lvlJc w:val="left"/>
      <w:pPr>
        <w:tabs>
          <w:tab w:val="num" w:pos="2609"/>
        </w:tabs>
        <w:ind w:left="2609" w:hanging="360"/>
      </w:pPr>
      <w:rPr>
        <w:rFonts w:ascii="Symbol" w:hAnsi="Symbol" w:hint="default"/>
      </w:rPr>
    </w:lvl>
    <w:lvl w:ilvl="4" w:tplc="04190003">
      <w:start w:val="1"/>
      <w:numFmt w:val="bullet"/>
      <w:lvlText w:val="o"/>
      <w:lvlJc w:val="left"/>
      <w:pPr>
        <w:tabs>
          <w:tab w:val="num" w:pos="3329"/>
        </w:tabs>
        <w:ind w:left="3329" w:hanging="360"/>
      </w:pPr>
      <w:rPr>
        <w:rFonts w:ascii="Courier New" w:hAnsi="Courier New" w:hint="default"/>
      </w:rPr>
    </w:lvl>
    <w:lvl w:ilvl="5" w:tplc="04190005">
      <w:start w:val="1"/>
      <w:numFmt w:val="bullet"/>
      <w:lvlText w:val=""/>
      <w:lvlJc w:val="left"/>
      <w:pPr>
        <w:tabs>
          <w:tab w:val="num" w:pos="4049"/>
        </w:tabs>
        <w:ind w:left="4049" w:hanging="360"/>
      </w:pPr>
      <w:rPr>
        <w:rFonts w:ascii="Wingdings" w:hAnsi="Wingdings" w:hint="default"/>
      </w:rPr>
    </w:lvl>
    <w:lvl w:ilvl="6" w:tplc="04190001">
      <w:start w:val="1"/>
      <w:numFmt w:val="bullet"/>
      <w:lvlText w:val=""/>
      <w:lvlJc w:val="left"/>
      <w:pPr>
        <w:tabs>
          <w:tab w:val="num" w:pos="4769"/>
        </w:tabs>
        <w:ind w:left="4769" w:hanging="360"/>
      </w:pPr>
      <w:rPr>
        <w:rFonts w:ascii="Symbol" w:hAnsi="Symbol" w:hint="default"/>
      </w:rPr>
    </w:lvl>
    <w:lvl w:ilvl="7" w:tplc="04190003">
      <w:start w:val="1"/>
      <w:numFmt w:val="bullet"/>
      <w:lvlText w:val="o"/>
      <w:lvlJc w:val="left"/>
      <w:pPr>
        <w:tabs>
          <w:tab w:val="num" w:pos="5489"/>
        </w:tabs>
        <w:ind w:left="5489" w:hanging="360"/>
      </w:pPr>
      <w:rPr>
        <w:rFonts w:ascii="Courier New" w:hAnsi="Courier New" w:hint="default"/>
      </w:rPr>
    </w:lvl>
    <w:lvl w:ilvl="8" w:tplc="04190005">
      <w:start w:val="1"/>
      <w:numFmt w:val="bullet"/>
      <w:lvlText w:val=""/>
      <w:lvlJc w:val="left"/>
      <w:pPr>
        <w:tabs>
          <w:tab w:val="num" w:pos="6209"/>
        </w:tabs>
        <w:ind w:left="6209" w:hanging="360"/>
      </w:pPr>
      <w:rPr>
        <w:rFonts w:ascii="Wingdings" w:hAnsi="Wingdings" w:hint="default"/>
      </w:rPr>
    </w:lvl>
  </w:abstractNum>
  <w:abstractNum w:abstractNumId="9">
    <w:nsid w:val="59944AE2"/>
    <w:multiLevelType w:val="hybridMultilevel"/>
    <w:tmpl w:val="FE84A4D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696E6665"/>
    <w:multiLevelType w:val="hybridMultilevel"/>
    <w:tmpl w:val="6E1ED456"/>
    <w:lvl w:ilvl="0" w:tplc="8C868798">
      <w:start w:val="1"/>
      <w:numFmt w:val="decimal"/>
      <w:lvlText w:val="%1."/>
      <w:lvlJc w:val="left"/>
      <w:pPr>
        <w:ind w:left="727" w:hanging="360"/>
      </w:pPr>
      <w:rPr>
        <w:rFonts w:hint="default"/>
      </w:rPr>
    </w:lvl>
    <w:lvl w:ilvl="1" w:tplc="04190019" w:tentative="1">
      <w:start w:val="1"/>
      <w:numFmt w:val="lowerLetter"/>
      <w:lvlText w:val="%2."/>
      <w:lvlJc w:val="left"/>
      <w:pPr>
        <w:ind w:left="1447" w:hanging="360"/>
      </w:pPr>
    </w:lvl>
    <w:lvl w:ilvl="2" w:tplc="0419001B" w:tentative="1">
      <w:start w:val="1"/>
      <w:numFmt w:val="lowerRoman"/>
      <w:lvlText w:val="%3."/>
      <w:lvlJc w:val="right"/>
      <w:pPr>
        <w:ind w:left="2167" w:hanging="180"/>
      </w:pPr>
    </w:lvl>
    <w:lvl w:ilvl="3" w:tplc="0419000F" w:tentative="1">
      <w:start w:val="1"/>
      <w:numFmt w:val="decimal"/>
      <w:lvlText w:val="%4."/>
      <w:lvlJc w:val="left"/>
      <w:pPr>
        <w:ind w:left="2887" w:hanging="360"/>
      </w:pPr>
    </w:lvl>
    <w:lvl w:ilvl="4" w:tplc="04190019" w:tentative="1">
      <w:start w:val="1"/>
      <w:numFmt w:val="lowerLetter"/>
      <w:lvlText w:val="%5."/>
      <w:lvlJc w:val="left"/>
      <w:pPr>
        <w:ind w:left="3607" w:hanging="360"/>
      </w:pPr>
    </w:lvl>
    <w:lvl w:ilvl="5" w:tplc="0419001B" w:tentative="1">
      <w:start w:val="1"/>
      <w:numFmt w:val="lowerRoman"/>
      <w:lvlText w:val="%6."/>
      <w:lvlJc w:val="right"/>
      <w:pPr>
        <w:ind w:left="4327" w:hanging="180"/>
      </w:pPr>
    </w:lvl>
    <w:lvl w:ilvl="6" w:tplc="0419000F" w:tentative="1">
      <w:start w:val="1"/>
      <w:numFmt w:val="decimal"/>
      <w:lvlText w:val="%7."/>
      <w:lvlJc w:val="left"/>
      <w:pPr>
        <w:ind w:left="5047" w:hanging="360"/>
      </w:pPr>
    </w:lvl>
    <w:lvl w:ilvl="7" w:tplc="04190019" w:tentative="1">
      <w:start w:val="1"/>
      <w:numFmt w:val="lowerLetter"/>
      <w:lvlText w:val="%8."/>
      <w:lvlJc w:val="left"/>
      <w:pPr>
        <w:ind w:left="5767" w:hanging="360"/>
      </w:pPr>
    </w:lvl>
    <w:lvl w:ilvl="8" w:tplc="0419001B" w:tentative="1">
      <w:start w:val="1"/>
      <w:numFmt w:val="lowerRoman"/>
      <w:lvlText w:val="%9."/>
      <w:lvlJc w:val="right"/>
      <w:pPr>
        <w:ind w:left="6487" w:hanging="180"/>
      </w:pPr>
    </w:lvl>
  </w:abstractNum>
  <w:abstractNum w:abstractNumId="11">
    <w:nsid w:val="72DE7C23"/>
    <w:multiLevelType w:val="multilevel"/>
    <w:tmpl w:val="96AA6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2"/>
  </w:num>
  <w:num w:numId="4">
    <w:abstractNumId w:val="5"/>
  </w:num>
  <w:num w:numId="5">
    <w:abstractNumId w:val="1"/>
  </w:num>
  <w:num w:numId="6">
    <w:abstractNumId w:val="7"/>
  </w:num>
  <w:num w:numId="7">
    <w:abstractNumId w:val="3"/>
  </w:num>
  <w:num w:numId="8">
    <w:abstractNumId w:val="11"/>
  </w:num>
  <w:num w:numId="9">
    <w:abstractNumId w:val="6"/>
  </w:num>
  <w:num w:numId="10">
    <w:abstractNumId w:val="4"/>
  </w:num>
  <w:num w:numId="11">
    <w:abstractNumId w:val="10"/>
  </w:num>
  <w:num w:numId="12">
    <w:abstractNumId w:val="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ocumentProtection w:formatting="1" w:enforcement="0"/>
  <w:defaultTabStop w:val="708"/>
  <w:doNotHyphenateCaps/>
  <w:noPunctuationKerning/>
  <w:characterSpacingControl w:val="doNotCompress"/>
  <w:doNotValidateAgainstSchema/>
  <w:doNotDemarcateInvalidXml/>
  <w:footnotePr>
    <w:footnote w:id="-1"/>
    <w:footnote w:id="0"/>
  </w:footnotePr>
  <w:endnotePr>
    <w:endnote w:id="-1"/>
    <w:endnote w:id="0"/>
  </w:endnotePr>
  <w:compat/>
  <w:rsids>
    <w:rsidRoot w:val="00082195"/>
    <w:rsid w:val="00005888"/>
    <w:rsid w:val="00010ABD"/>
    <w:rsid w:val="00011638"/>
    <w:rsid w:val="0001461B"/>
    <w:rsid w:val="0001602D"/>
    <w:rsid w:val="0001605A"/>
    <w:rsid w:val="00017B46"/>
    <w:rsid w:val="00021890"/>
    <w:rsid w:val="00023523"/>
    <w:rsid w:val="0002517B"/>
    <w:rsid w:val="00026585"/>
    <w:rsid w:val="00026917"/>
    <w:rsid w:val="00037A77"/>
    <w:rsid w:val="00042F98"/>
    <w:rsid w:val="0004362C"/>
    <w:rsid w:val="00043D5E"/>
    <w:rsid w:val="00045DEA"/>
    <w:rsid w:val="00047358"/>
    <w:rsid w:val="00051F4D"/>
    <w:rsid w:val="00056035"/>
    <w:rsid w:val="00062448"/>
    <w:rsid w:val="00065EB4"/>
    <w:rsid w:val="00067FA0"/>
    <w:rsid w:val="00070885"/>
    <w:rsid w:val="00071CDB"/>
    <w:rsid w:val="00072C12"/>
    <w:rsid w:val="0007568C"/>
    <w:rsid w:val="00082195"/>
    <w:rsid w:val="0008293C"/>
    <w:rsid w:val="000836B0"/>
    <w:rsid w:val="000854DA"/>
    <w:rsid w:val="00085860"/>
    <w:rsid w:val="00086EB9"/>
    <w:rsid w:val="0009283E"/>
    <w:rsid w:val="00093C35"/>
    <w:rsid w:val="00095969"/>
    <w:rsid w:val="00097715"/>
    <w:rsid w:val="000A0898"/>
    <w:rsid w:val="000A13B7"/>
    <w:rsid w:val="000A469F"/>
    <w:rsid w:val="000B2E5A"/>
    <w:rsid w:val="000B3480"/>
    <w:rsid w:val="000B3862"/>
    <w:rsid w:val="000B4C32"/>
    <w:rsid w:val="000B4CEF"/>
    <w:rsid w:val="000B52D3"/>
    <w:rsid w:val="000B7B80"/>
    <w:rsid w:val="000C514C"/>
    <w:rsid w:val="000C5685"/>
    <w:rsid w:val="000C5AD1"/>
    <w:rsid w:val="000C6D1A"/>
    <w:rsid w:val="000D2A01"/>
    <w:rsid w:val="000D6DC9"/>
    <w:rsid w:val="000E1D27"/>
    <w:rsid w:val="000E261A"/>
    <w:rsid w:val="000E3585"/>
    <w:rsid w:val="000E3985"/>
    <w:rsid w:val="000E4483"/>
    <w:rsid w:val="000E705E"/>
    <w:rsid w:val="000F11EC"/>
    <w:rsid w:val="000F4423"/>
    <w:rsid w:val="000F6658"/>
    <w:rsid w:val="001037F0"/>
    <w:rsid w:val="0010411D"/>
    <w:rsid w:val="00104B2B"/>
    <w:rsid w:val="00106885"/>
    <w:rsid w:val="00110620"/>
    <w:rsid w:val="001127EF"/>
    <w:rsid w:val="001132B0"/>
    <w:rsid w:val="0011445E"/>
    <w:rsid w:val="00117453"/>
    <w:rsid w:val="00120225"/>
    <w:rsid w:val="001245AA"/>
    <w:rsid w:val="00136C4A"/>
    <w:rsid w:val="0014275E"/>
    <w:rsid w:val="00144B4B"/>
    <w:rsid w:val="00150380"/>
    <w:rsid w:val="00150DA2"/>
    <w:rsid w:val="00151D69"/>
    <w:rsid w:val="001533DD"/>
    <w:rsid w:val="001557F3"/>
    <w:rsid w:val="001606AE"/>
    <w:rsid w:val="0016073E"/>
    <w:rsid w:val="001612E0"/>
    <w:rsid w:val="0016243D"/>
    <w:rsid w:val="00163034"/>
    <w:rsid w:val="00166700"/>
    <w:rsid w:val="00166B39"/>
    <w:rsid w:val="00170964"/>
    <w:rsid w:val="00170A2B"/>
    <w:rsid w:val="0017731D"/>
    <w:rsid w:val="00181DE7"/>
    <w:rsid w:val="00184F07"/>
    <w:rsid w:val="0019223A"/>
    <w:rsid w:val="0019249A"/>
    <w:rsid w:val="0019432E"/>
    <w:rsid w:val="00194503"/>
    <w:rsid w:val="001954DB"/>
    <w:rsid w:val="001A1EA4"/>
    <w:rsid w:val="001A3677"/>
    <w:rsid w:val="001A4AE7"/>
    <w:rsid w:val="001A61CE"/>
    <w:rsid w:val="001A6C4E"/>
    <w:rsid w:val="001B0288"/>
    <w:rsid w:val="001B1427"/>
    <w:rsid w:val="001B7571"/>
    <w:rsid w:val="001C1B76"/>
    <w:rsid w:val="001E1C7C"/>
    <w:rsid w:val="001E1E47"/>
    <w:rsid w:val="001E7650"/>
    <w:rsid w:val="001F1FBD"/>
    <w:rsid w:val="001F3508"/>
    <w:rsid w:val="001F5D1D"/>
    <w:rsid w:val="001F6643"/>
    <w:rsid w:val="00203820"/>
    <w:rsid w:val="00206A72"/>
    <w:rsid w:val="00207E4B"/>
    <w:rsid w:val="00211D05"/>
    <w:rsid w:val="00217B91"/>
    <w:rsid w:val="00221F42"/>
    <w:rsid w:val="00222D6F"/>
    <w:rsid w:val="00222F9B"/>
    <w:rsid w:val="00224837"/>
    <w:rsid w:val="002306A2"/>
    <w:rsid w:val="00235112"/>
    <w:rsid w:val="0023561C"/>
    <w:rsid w:val="00236FA0"/>
    <w:rsid w:val="00237A7B"/>
    <w:rsid w:val="002409B4"/>
    <w:rsid w:val="0024315D"/>
    <w:rsid w:val="002451E7"/>
    <w:rsid w:val="00246503"/>
    <w:rsid w:val="00251005"/>
    <w:rsid w:val="002511E4"/>
    <w:rsid w:val="002528FB"/>
    <w:rsid w:val="00256BA6"/>
    <w:rsid w:val="002573F8"/>
    <w:rsid w:val="00266AE1"/>
    <w:rsid w:val="00270EF9"/>
    <w:rsid w:val="00271505"/>
    <w:rsid w:val="00272BD7"/>
    <w:rsid w:val="00277740"/>
    <w:rsid w:val="00277F33"/>
    <w:rsid w:val="00281AED"/>
    <w:rsid w:val="00286BAC"/>
    <w:rsid w:val="00292438"/>
    <w:rsid w:val="00295735"/>
    <w:rsid w:val="00295E90"/>
    <w:rsid w:val="0029665D"/>
    <w:rsid w:val="002A0534"/>
    <w:rsid w:val="002A2CAC"/>
    <w:rsid w:val="002A315E"/>
    <w:rsid w:val="002A3F3F"/>
    <w:rsid w:val="002A759C"/>
    <w:rsid w:val="002B1578"/>
    <w:rsid w:val="002B4241"/>
    <w:rsid w:val="002B6142"/>
    <w:rsid w:val="002B7D45"/>
    <w:rsid w:val="002C0101"/>
    <w:rsid w:val="002C0202"/>
    <w:rsid w:val="002C1B8C"/>
    <w:rsid w:val="002C2154"/>
    <w:rsid w:val="002C2A7E"/>
    <w:rsid w:val="002C3968"/>
    <w:rsid w:val="002C3B46"/>
    <w:rsid w:val="002D3B86"/>
    <w:rsid w:val="002D7260"/>
    <w:rsid w:val="002E64C6"/>
    <w:rsid w:val="002F1120"/>
    <w:rsid w:val="002F4718"/>
    <w:rsid w:val="002F6C21"/>
    <w:rsid w:val="002F6DC2"/>
    <w:rsid w:val="0030204D"/>
    <w:rsid w:val="00302F9A"/>
    <w:rsid w:val="003037D2"/>
    <w:rsid w:val="00306235"/>
    <w:rsid w:val="003072D5"/>
    <w:rsid w:val="00310630"/>
    <w:rsid w:val="003120C3"/>
    <w:rsid w:val="0031408C"/>
    <w:rsid w:val="00317980"/>
    <w:rsid w:val="003200D1"/>
    <w:rsid w:val="00320DB7"/>
    <w:rsid w:val="00324241"/>
    <w:rsid w:val="003251DC"/>
    <w:rsid w:val="00326A30"/>
    <w:rsid w:val="00326ED1"/>
    <w:rsid w:val="003276E6"/>
    <w:rsid w:val="00334279"/>
    <w:rsid w:val="003351E6"/>
    <w:rsid w:val="00340816"/>
    <w:rsid w:val="00340B3F"/>
    <w:rsid w:val="00345AD1"/>
    <w:rsid w:val="003465F0"/>
    <w:rsid w:val="00346914"/>
    <w:rsid w:val="00347E54"/>
    <w:rsid w:val="00353586"/>
    <w:rsid w:val="003541BC"/>
    <w:rsid w:val="00354364"/>
    <w:rsid w:val="00355BCF"/>
    <w:rsid w:val="00361659"/>
    <w:rsid w:val="00362622"/>
    <w:rsid w:val="0036267D"/>
    <w:rsid w:val="00367AC3"/>
    <w:rsid w:val="00372B1F"/>
    <w:rsid w:val="003741D4"/>
    <w:rsid w:val="00375FA6"/>
    <w:rsid w:val="00381D04"/>
    <w:rsid w:val="00383031"/>
    <w:rsid w:val="003854BC"/>
    <w:rsid w:val="003875EA"/>
    <w:rsid w:val="00387B5C"/>
    <w:rsid w:val="0039059B"/>
    <w:rsid w:val="0039155C"/>
    <w:rsid w:val="00392F3C"/>
    <w:rsid w:val="00393745"/>
    <w:rsid w:val="003939C4"/>
    <w:rsid w:val="00397081"/>
    <w:rsid w:val="003A0D49"/>
    <w:rsid w:val="003A2182"/>
    <w:rsid w:val="003A34B8"/>
    <w:rsid w:val="003A3E9F"/>
    <w:rsid w:val="003A486E"/>
    <w:rsid w:val="003B0E2A"/>
    <w:rsid w:val="003B2B2F"/>
    <w:rsid w:val="003B6377"/>
    <w:rsid w:val="003C3D88"/>
    <w:rsid w:val="003D181B"/>
    <w:rsid w:val="003D62B2"/>
    <w:rsid w:val="003E043F"/>
    <w:rsid w:val="003E3830"/>
    <w:rsid w:val="003F32FE"/>
    <w:rsid w:val="003F5E8B"/>
    <w:rsid w:val="00402E6D"/>
    <w:rsid w:val="00404D00"/>
    <w:rsid w:val="004059ED"/>
    <w:rsid w:val="00406427"/>
    <w:rsid w:val="00411F5A"/>
    <w:rsid w:val="004121D5"/>
    <w:rsid w:val="00412611"/>
    <w:rsid w:val="0041298F"/>
    <w:rsid w:val="0041416B"/>
    <w:rsid w:val="00420663"/>
    <w:rsid w:val="00422332"/>
    <w:rsid w:val="004250B5"/>
    <w:rsid w:val="004262F6"/>
    <w:rsid w:val="004305F8"/>
    <w:rsid w:val="00431646"/>
    <w:rsid w:val="00434152"/>
    <w:rsid w:val="00440DB6"/>
    <w:rsid w:val="004524B4"/>
    <w:rsid w:val="00454704"/>
    <w:rsid w:val="00460DCC"/>
    <w:rsid w:val="00460F0B"/>
    <w:rsid w:val="00463F7F"/>
    <w:rsid w:val="00463FCD"/>
    <w:rsid w:val="00470904"/>
    <w:rsid w:val="00472168"/>
    <w:rsid w:val="00473DF3"/>
    <w:rsid w:val="004741AD"/>
    <w:rsid w:val="00474624"/>
    <w:rsid w:val="00475FF0"/>
    <w:rsid w:val="00476A34"/>
    <w:rsid w:val="00476C07"/>
    <w:rsid w:val="0048398C"/>
    <w:rsid w:val="00485238"/>
    <w:rsid w:val="00485AE0"/>
    <w:rsid w:val="00486CB1"/>
    <w:rsid w:val="004921FE"/>
    <w:rsid w:val="0049292E"/>
    <w:rsid w:val="00492C53"/>
    <w:rsid w:val="00493EBB"/>
    <w:rsid w:val="00493FF8"/>
    <w:rsid w:val="0049403B"/>
    <w:rsid w:val="00495F3D"/>
    <w:rsid w:val="004966BB"/>
    <w:rsid w:val="004A04D5"/>
    <w:rsid w:val="004A24F4"/>
    <w:rsid w:val="004B3FE7"/>
    <w:rsid w:val="004B5864"/>
    <w:rsid w:val="004C2E4D"/>
    <w:rsid w:val="004C719B"/>
    <w:rsid w:val="004D0C1E"/>
    <w:rsid w:val="004E188C"/>
    <w:rsid w:val="004E55B5"/>
    <w:rsid w:val="004E6982"/>
    <w:rsid w:val="004F55D2"/>
    <w:rsid w:val="00502E1F"/>
    <w:rsid w:val="0050513C"/>
    <w:rsid w:val="00510F57"/>
    <w:rsid w:val="00511AE5"/>
    <w:rsid w:val="00511FBD"/>
    <w:rsid w:val="00512E96"/>
    <w:rsid w:val="00513EAC"/>
    <w:rsid w:val="00513FE5"/>
    <w:rsid w:val="005154E0"/>
    <w:rsid w:val="005171A3"/>
    <w:rsid w:val="005228E1"/>
    <w:rsid w:val="005237D7"/>
    <w:rsid w:val="00527637"/>
    <w:rsid w:val="005325F8"/>
    <w:rsid w:val="00533C9D"/>
    <w:rsid w:val="00536786"/>
    <w:rsid w:val="005428F5"/>
    <w:rsid w:val="00543117"/>
    <w:rsid w:val="00545DEF"/>
    <w:rsid w:val="00547C35"/>
    <w:rsid w:val="005501BC"/>
    <w:rsid w:val="005515BA"/>
    <w:rsid w:val="00551BA9"/>
    <w:rsid w:val="00554C2A"/>
    <w:rsid w:val="00560884"/>
    <w:rsid w:val="0056268A"/>
    <w:rsid w:val="00564310"/>
    <w:rsid w:val="005660D6"/>
    <w:rsid w:val="00567186"/>
    <w:rsid w:val="00570211"/>
    <w:rsid w:val="00572E3E"/>
    <w:rsid w:val="005767AD"/>
    <w:rsid w:val="005779CF"/>
    <w:rsid w:val="00577E71"/>
    <w:rsid w:val="00580DD8"/>
    <w:rsid w:val="0058259F"/>
    <w:rsid w:val="00583E2D"/>
    <w:rsid w:val="005854A1"/>
    <w:rsid w:val="0058564B"/>
    <w:rsid w:val="00585907"/>
    <w:rsid w:val="00585B03"/>
    <w:rsid w:val="005909FA"/>
    <w:rsid w:val="00595AF6"/>
    <w:rsid w:val="00595B58"/>
    <w:rsid w:val="005A240F"/>
    <w:rsid w:val="005A4CC2"/>
    <w:rsid w:val="005A5DD2"/>
    <w:rsid w:val="005A696B"/>
    <w:rsid w:val="005A70F8"/>
    <w:rsid w:val="005A7694"/>
    <w:rsid w:val="005B389C"/>
    <w:rsid w:val="005B53EC"/>
    <w:rsid w:val="005B5D98"/>
    <w:rsid w:val="005B6844"/>
    <w:rsid w:val="005B6924"/>
    <w:rsid w:val="005C5185"/>
    <w:rsid w:val="005D2C1D"/>
    <w:rsid w:val="005D362A"/>
    <w:rsid w:val="005D5260"/>
    <w:rsid w:val="005D66AE"/>
    <w:rsid w:val="005D770E"/>
    <w:rsid w:val="005E2091"/>
    <w:rsid w:val="005E5D6F"/>
    <w:rsid w:val="005E5DF7"/>
    <w:rsid w:val="005E6BC0"/>
    <w:rsid w:val="005F244F"/>
    <w:rsid w:val="006001A9"/>
    <w:rsid w:val="00603C82"/>
    <w:rsid w:val="00603F43"/>
    <w:rsid w:val="00604EDF"/>
    <w:rsid w:val="00605A69"/>
    <w:rsid w:val="00610275"/>
    <w:rsid w:val="0061144B"/>
    <w:rsid w:val="00611538"/>
    <w:rsid w:val="00611AE6"/>
    <w:rsid w:val="00615130"/>
    <w:rsid w:val="00617C13"/>
    <w:rsid w:val="0062165B"/>
    <w:rsid w:val="0062197C"/>
    <w:rsid w:val="006231CF"/>
    <w:rsid w:val="00623785"/>
    <w:rsid w:val="00624427"/>
    <w:rsid w:val="0062541E"/>
    <w:rsid w:val="00625B62"/>
    <w:rsid w:val="00625F9A"/>
    <w:rsid w:val="00627548"/>
    <w:rsid w:val="0063258E"/>
    <w:rsid w:val="0063391F"/>
    <w:rsid w:val="00634EDB"/>
    <w:rsid w:val="00642911"/>
    <w:rsid w:val="006432AB"/>
    <w:rsid w:val="00643507"/>
    <w:rsid w:val="0064361E"/>
    <w:rsid w:val="00643AD4"/>
    <w:rsid w:val="0064768E"/>
    <w:rsid w:val="00647B14"/>
    <w:rsid w:val="00657BC4"/>
    <w:rsid w:val="00662DC5"/>
    <w:rsid w:val="006646BD"/>
    <w:rsid w:val="00667437"/>
    <w:rsid w:val="006717C7"/>
    <w:rsid w:val="006743E0"/>
    <w:rsid w:val="00675C07"/>
    <w:rsid w:val="00676B94"/>
    <w:rsid w:val="00676EBB"/>
    <w:rsid w:val="00683B25"/>
    <w:rsid w:val="0068457E"/>
    <w:rsid w:val="0068482B"/>
    <w:rsid w:val="0068533F"/>
    <w:rsid w:val="00685A8D"/>
    <w:rsid w:val="00686B55"/>
    <w:rsid w:val="00686B74"/>
    <w:rsid w:val="00686DF1"/>
    <w:rsid w:val="0069090D"/>
    <w:rsid w:val="00690DEA"/>
    <w:rsid w:val="00693E40"/>
    <w:rsid w:val="00694FD1"/>
    <w:rsid w:val="0069537D"/>
    <w:rsid w:val="006A2F69"/>
    <w:rsid w:val="006A2F9B"/>
    <w:rsid w:val="006A52C6"/>
    <w:rsid w:val="006A73B9"/>
    <w:rsid w:val="006A77EB"/>
    <w:rsid w:val="006B0F9B"/>
    <w:rsid w:val="006B37DB"/>
    <w:rsid w:val="006B56A7"/>
    <w:rsid w:val="006B61DC"/>
    <w:rsid w:val="006B663E"/>
    <w:rsid w:val="006B6843"/>
    <w:rsid w:val="006C0B26"/>
    <w:rsid w:val="006C5D0A"/>
    <w:rsid w:val="006C650D"/>
    <w:rsid w:val="006D00E1"/>
    <w:rsid w:val="006D0E7B"/>
    <w:rsid w:val="006D17F1"/>
    <w:rsid w:val="006D2654"/>
    <w:rsid w:val="006D33D3"/>
    <w:rsid w:val="006E0353"/>
    <w:rsid w:val="006E1ECF"/>
    <w:rsid w:val="006E387B"/>
    <w:rsid w:val="006F4476"/>
    <w:rsid w:val="0070285B"/>
    <w:rsid w:val="00703D6A"/>
    <w:rsid w:val="0070515F"/>
    <w:rsid w:val="007051CE"/>
    <w:rsid w:val="00712189"/>
    <w:rsid w:val="00714C04"/>
    <w:rsid w:val="00714D7A"/>
    <w:rsid w:val="00715987"/>
    <w:rsid w:val="00715BB1"/>
    <w:rsid w:val="00715C7F"/>
    <w:rsid w:val="00716C1C"/>
    <w:rsid w:val="00721F50"/>
    <w:rsid w:val="007336FD"/>
    <w:rsid w:val="007376F8"/>
    <w:rsid w:val="00737942"/>
    <w:rsid w:val="007434AD"/>
    <w:rsid w:val="00745A0F"/>
    <w:rsid w:val="00746410"/>
    <w:rsid w:val="00750F0C"/>
    <w:rsid w:val="00757F12"/>
    <w:rsid w:val="007600DA"/>
    <w:rsid w:val="00760297"/>
    <w:rsid w:val="00765D07"/>
    <w:rsid w:val="00767AFA"/>
    <w:rsid w:val="007713D3"/>
    <w:rsid w:val="0077228B"/>
    <w:rsid w:val="007771D8"/>
    <w:rsid w:val="0077766D"/>
    <w:rsid w:val="00777A24"/>
    <w:rsid w:val="00781EF6"/>
    <w:rsid w:val="00782F70"/>
    <w:rsid w:val="00784EBC"/>
    <w:rsid w:val="00785633"/>
    <w:rsid w:val="00786A50"/>
    <w:rsid w:val="007875D5"/>
    <w:rsid w:val="007911AA"/>
    <w:rsid w:val="0079253B"/>
    <w:rsid w:val="00794100"/>
    <w:rsid w:val="007949B8"/>
    <w:rsid w:val="00796C8D"/>
    <w:rsid w:val="007A251F"/>
    <w:rsid w:val="007A26DA"/>
    <w:rsid w:val="007A452A"/>
    <w:rsid w:val="007A54C9"/>
    <w:rsid w:val="007A597C"/>
    <w:rsid w:val="007A7D80"/>
    <w:rsid w:val="007C0FD1"/>
    <w:rsid w:val="007C2707"/>
    <w:rsid w:val="007C3359"/>
    <w:rsid w:val="007D13C0"/>
    <w:rsid w:val="007D54E8"/>
    <w:rsid w:val="007D71D5"/>
    <w:rsid w:val="007E031E"/>
    <w:rsid w:val="007E4473"/>
    <w:rsid w:val="007E55CB"/>
    <w:rsid w:val="007E609C"/>
    <w:rsid w:val="007E61D3"/>
    <w:rsid w:val="007F021C"/>
    <w:rsid w:val="007F17D9"/>
    <w:rsid w:val="007F28BE"/>
    <w:rsid w:val="007F33AD"/>
    <w:rsid w:val="007F38B8"/>
    <w:rsid w:val="007F38CB"/>
    <w:rsid w:val="007F7C1E"/>
    <w:rsid w:val="008038E1"/>
    <w:rsid w:val="008038EA"/>
    <w:rsid w:val="00804DDC"/>
    <w:rsid w:val="00805CCD"/>
    <w:rsid w:val="00806025"/>
    <w:rsid w:val="00806D9E"/>
    <w:rsid w:val="008116E9"/>
    <w:rsid w:val="00815E4E"/>
    <w:rsid w:val="00835B20"/>
    <w:rsid w:val="0083778B"/>
    <w:rsid w:val="008418BF"/>
    <w:rsid w:val="00844304"/>
    <w:rsid w:val="008457FA"/>
    <w:rsid w:val="008463A4"/>
    <w:rsid w:val="008469C2"/>
    <w:rsid w:val="00847247"/>
    <w:rsid w:val="00850DA9"/>
    <w:rsid w:val="0085299E"/>
    <w:rsid w:val="00855FDC"/>
    <w:rsid w:val="00856346"/>
    <w:rsid w:val="0085640D"/>
    <w:rsid w:val="00857314"/>
    <w:rsid w:val="00860011"/>
    <w:rsid w:val="00861CF0"/>
    <w:rsid w:val="00872482"/>
    <w:rsid w:val="00873660"/>
    <w:rsid w:val="008778F2"/>
    <w:rsid w:val="00880FEF"/>
    <w:rsid w:val="00884946"/>
    <w:rsid w:val="008879D9"/>
    <w:rsid w:val="008914B4"/>
    <w:rsid w:val="00891B75"/>
    <w:rsid w:val="00892C3D"/>
    <w:rsid w:val="0089444A"/>
    <w:rsid w:val="0089522A"/>
    <w:rsid w:val="00895CFE"/>
    <w:rsid w:val="008A387E"/>
    <w:rsid w:val="008A3D31"/>
    <w:rsid w:val="008A4F46"/>
    <w:rsid w:val="008A58C1"/>
    <w:rsid w:val="008A58DA"/>
    <w:rsid w:val="008B39FE"/>
    <w:rsid w:val="008B59C4"/>
    <w:rsid w:val="008C0313"/>
    <w:rsid w:val="008C0826"/>
    <w:rsid w:val="008C084F"/>
    <w:rsid w:val="008C2188"/>
    <w:rsid w:val="008C25E0"/>
    <w:rsid w:val="008C3806"/>
    <w:rsid w:val="008C7444"/>
    <w:rsid w:val="008D014E"/>
    <w:rsid w:val="008D0B8A"/>
    <w:rsid w:val="008D11CA"/>
    <w:rsid w:val="008D4967"/>
    <w:rsid w:val="008E0EE3"/>
    <w:rsid w:val="008E2B51"/>
    <w:rsid w:val="008E3890"/>
    <w:rsid w:val="008E4B24"/>
    <w:rsid w:val="008E6580"/>
    <w:rsid w:val="008F7AF2"/>
    <w:rsid w:val="009067C7"/>
    <w:rsid w:val="0091146E"/>
    <w:rsid w:val="00917754"/>
    <w:rsid w:val="009208AC"/>
    <w:rsid w:val="00923E62"/>
    <w:rsid w:val="00931316"/>
    <w:rsid w:val="00931D61"/>
    <w:rsid w:val="00932A97"/>
    <w:rsid w:val="00934AEF"/>
    <w:rsid w:val="00935BC2"/>
    <w:rsid w:val="00937E19"/>
    <w:rsid w:val="00940628"/>
    <w:rsid w:val="0094133B"/>
    <w:rsid w:val="00943BA5"/>
    <w:rsid w:val="00947DB1"/>
    <w:rsid w:val="00950C6B"/>
    <w:rsid w:val="00953154"/>
    <w:rsid w:val="0095542A"/>
    <w:rsid w:val="009619F4"/>
    <w:rsid w:val="0096200D"/>
    <w:rsid w:val="0096346A"/>
    <w:rsid w:val="00963AEA"/>
    <w:rsid w:val="009648C7"/>
    <w:rsid w:val="00966945"/>
    <w:rsid w:val="009677D6"/>
    <w:rsid w:val="00970B3C"/>
    <w:rsid w:val="0097491A"/>
    <w:rsid w:val="009861B5"/>
    <w:rsid w:val="00986EFA"/>
    <w:rsid w:val="0099184F"/>
    <w:rsid w:val="00992C11"/>
    <w:rsid w:val="00993088"/>
    <w:rsid w:val="0099379F"/>
    <w:rsid w:val="009938DA"/>
    <w:rsid w:val="00994DF0"/>
    <w:rsid w:val="009A2A20"/>
    <w:rsid w:val="009A4907"/>
    <w:rsid w:val="009A4CB6"/>
    <w:rsid w:val="009A4F5C"/>
    <w:rsid w:val="009A507F"/>
    <w:rsid w:val="009B0C07"/>
    <w:rsid w:val="009B2226"/>
    <w:rsid w:val="009B513D"/>
    <w:rsid w:val="009B7C1B"/>
    <w:rsid w:val="009C0184"/>
    <w:rsid w:val="009C19D2"/>
    <w:rsid w:val="009C1F09"/>
    <w:rsid w:val="009C3217"/>
    <w:rsid w:val="009C5E84"/>
    <w:rsid w:val="009D0126"/>
    <w:rsid w:val="009D2E25"/>
    <w:rsid w:val="009D4A37"/>
    <w:rsid w:val="009D50E0"/>
    <w:rsid w:val="009E00B9"/>
    <w:rsid w:val="009E0AFE"/>
    <w:rsid w:val="009E1031"/>
    <w:rsid w:val="009E3690"/>
    <w:rsid w:val="009E4E7B"/>
    <w:rsid w:val="009E53D2"/>
    <w:rsid w:val="009E5772"/>
    <w:rsid w:val="009E6C69"/>
    <w:rsid w:val="009F1C28"/>
    <w:rsid w:val="009F3CE7"/>
    <w:rsid w:val="009F40E7"/>
    <w:rsid w:val="00A03050"/>
    <w:rsid w:val="00A04C16"/>
    <w:rsid w:val="00A1053F"/>
    <w:rsid w:val="00A2446D"/>
    <w:rsid w:val="00A25F90"/>
    <w:rsid w:val="00A2759B"/>
    <w:rsid w:val="00A33144"/>
    <w:rsid w:val="00A341F3"/>
    <w:rsid w:val="00A359F7"/>
    <w:rsid w:val="00A361F0"/>
    <w:rsid w:val="00A369E3"/>
    <w:rsid w:val="00A44E22"/>
    <w:rsid w:val="00A46233"/>
    <w:rsid w:val="00A51810"/>
    <w:rsid w:val="00A52284"/>
    <w:rsid w:val="00A5716B"/>
    <w:rsid w:val="00A63790"/>
    <w:rsid w:val="00A72357"/>
    <w:rsid w:val="00A74242"/>
    <w:rsid w:val="00A7558D"/>
    <w:rsid w:val="00A76C43"/>
    <w:rsid w:val="00A76F84"/>
    <w:rsid w:val="00A822E7"/>
    <w:rsid w:val="00A82D84"/>
    <w:rsid w:val="00A847B6"/>
    <w:rsid w:val="00A86A8B"/>
    <w:rsid w:val="00A9115E"/>
    <w:rsid w:val="00A9168A"/>
    <w:rsid w:val="00A921C0"/>
    <w:rsid w:val="00A94388"/>
    <w:rsid w:val="00A959A9"/>
    <w:rsid w:val="00A966D8"/>
    <w:rsid w:val="00AA4086"/>
    <w:rsid w:val="00AA4D97"/>
    <w:rsid w:val="00AA4EF8"/>
    <w:rsid w:val="00AA5953"/>
    <w:rsid w:val="00AA64B4"/>
    <w:rsid w:val="00AB051A"/>
    <w:rsid w:val="00AB1C6F"/>
    <w:rsid w:val="00AB40A1"/>
    <w:rsid w:val="00AB4B41"/>
    <w:rsid w:val="00AB5777"/>
    <w:rsid w:val="00AB5D1D"/>
    <w:rsid w:val="00AB6405"/>
    <w:rsid w:val="00AB6CE2"/>
    <w:rsid w:val="00AC0AEF"/>
    <w:rsid w:val="00AC330B"/>
    <w:rsid w:val="00AD15C4"/>
    <w:rsid w:val="00AD396C"/>
    <w:rsid w:val="00AD3ACE"/>
    <w:rsid w:val="00AD4796"/>
    <w:rsid w:val="00AD4C70"/>
    <w:rsid w:val="00AD5782"/>
    <w:rsid w:val="00AE477A"/>
    <w:rsid w:val="00AE4A23"/>
    <w:rsid w:val="00AE5874"/>
    <w:rsid w:val="00AE5D86"/>
    <w:rsid w:val="00AF2A67"/>
    <w:rsid w:val="00AF3393"/>
    <w:rsid w:val="00AF398C"/>
    <w:rsid w:val="00AF5104"/>
    <w:rsid w:val="00AF55CB"/>
    <w:rsid w:val="00AF6285"/>
    <w:rsid w:val="00AF7E9E"/>
    <w:rsid w:val="00B00BF1"/>
    <w:rsid w:val="00B00D39"/>
    <w:rsid w:val="00B017C3"/>
    <w:rsid w:val="00B01FB5"/>
    <w:rsid w:val="00B0252F"/>
    <w:rsid w:val="00B029E1"/>
    <w:rsid w:val="00B04587"/>
    <w:rsid w:val="00B045EC"/>
    <w:rsid w:val="00B047B1"/>
    <w:rsid w:val="00B04E14"/>
    <w:rsid w:val="00B1068E"/>
    <w:rsid w:val="00B10D4B"/>
    <w:rsid w:val="00B117D3"/>
    <w:rsid w:val="00B12453"/>
    <w:rsid w:val="00B12DD4"/>
    <w:rsid w:val="00B13801"/>
    <w:rsid w:val="00B13A6E"/>
    <w:rsid w:val="00B14B05"/>
    <w:rsid w:val="00B16FF9"/>
    <w:rsid w:val="00B22755"/>
    <w:rsid w:val="00B24933"/>
    <w:rsid w:val="00B262E8"/>
    <w:rsid w:val="00B26AF5"/>
    <w:rsid w:val="00B45BF9"/>
    <w:rsid w:val="00B46BA9"/>
    <w:rsid w:val="00B47125"/>
    <w:rsid w:val="00B60714"/>
    <w:rsid w:val="00B613CB"/>
    <w:rsid w:val="00B6422F"/>
    <w:rsid w:val="00B708D0"/>
    <w:rsid w:val="00B7197C"/>
    <w:rsid w:val="00B72557"/>
    <w:rsid w:val="00B7377F"/>
    <w:rsid w:val="00B73FE8"/>
    <w:rsid w:val="00B75B99"/>
    <w:rsid w:val="00B77026"/>
    <w:rsid w:val="00B81B6E"/>
    <w:rsid w:val="00B829EC"/>
    <w:rsid w:val="00B85BF3"/>
    <w:rsid w:val="00B8700B"/>
    <w:rsid w:val="00B91B11"/>
    <w:rsid w:val="00B9469D"/>
    <w:rsid w:val="00B9588A"/>
    <w:rsid w:val="00B967FB"/>
    <w:rsid w:val="00B96E9E"/>
    <w:rsid w:val="00B97D97"/>
    <w:rsid w:val="00BA044E"/>
    <w:rsid w:val="00BA06D8"/>
    <w:rsid w:val="00BA353D"/>
    <w:rsid w:val="00BA3C0A"/>
    <w:rsid w:val="00BA5BBB"/>
    <w:rsid w:val="00BA6FFC"/>
    <w:rsid w:val="00BA7128"/>
    <w:rsid w:val="00BB24A6"/>
    <w:rsid w:val="00BB5757"/>
    <w:rsid w:val="00BC0682"/>
    <w:rsid w:val="00BC0B95"/>
    <w:rsid w:val="00BC2979"/>
    <w:rsid w:val="00BC2B8C"/>
    <w:rsid w:val="00BC3EF6"/>
    <w:rsid w:val="00BC7089"/>
    <w:rsid w:val="00BC78A1"/>
    <w:rsid w:val="00BD0BEF"/>
    <w:rsid w:val="00BD53A2"/>
    <w:rsid w:val="00BE34B4"/>
    <w:rsid w:val="00BE37E6"/>
    <w:rsid w:val="00BE3CCC"/>
    <w:rsid w:val="00BE65B2"/>
    <w:rsid w:val="00BE7CA7"/>
    <w:rsid w:val="00BF1555"/>
    <w:rsid w:val="00BF2291"/>
    <w:rsid w:val="00BF3507"/>
    <w:rsid w:val="00BF6728"/>
    <w:rsid w:val="00BF7625"/>
    <w:rsid w:val="00C007A5"/>
    <w:rsid w:val="00C03EB1"/>
    <w:rsid w:val="00C07BF2"/>
    <w:rsid w:val="00C103A1"/>
    <w:rsid w:val="00C10A4F"/>
    <w:rsid w:val="00C118B8"/>
    <w:rsid w:val="00C12BF9"/>
    <w:rsid w:val="00C1393B"/>
    <w:rsid w:val="00C205BC"/>
    <w:rsid w:val="00C275EA"/>
    <w:rsid w:val="00C319C0"/>
    <w:rsid w:val="00C32259"/>
    <w:rsid w:val="00C33644"/>
    <w:rsid w:val="00C349F9"/>
    <w:rsid w:val="00C35F26"/>
    <w:rsid w:val="00C42313"/>
    <w:rsid w:val="00C42E2C"/>
    <w:rsid w:val="00C43918"/>
    <w:rsid w:val="00C43E58"/>
    <w:rsid w:val="00C4471F"/>
    <w:rsid w:val="00C47634"/>
    <w:rsid w:val="00C531CA"/>
    <w:rsid w:val="00C57055"/>
    <w:rsid w:val="00C602E5"/>
    <w:rsid w:val="00C60599"/>
    <w:rsid w:val="00C62BBC"/>
    <w:rsid w:val="00C64EE1"/>
    <w:rsid w:val="00C65572"/>
    <w:rsid w:val="00C65EF8"/>
    <w:rsid w:val="00C67131"/>
    <w:rsid w:val="00C67A43"/>
    <w:rsid w:val="00C70A05"/>
    <w:rsid w:val="00C7246C"/>
    <w:rsid w:val="00C77B72"/>
    <w:rsid w:val="00C77F1F"/>
    <w:rsid w:val="00C80348"/>
    <w:rsid w:val="00C80D61"/>
    <w:rsid w:val="00C82A66"/>
    <w:rsid w:val="00C86DCE"/>
    <w:rsid w:val="00C87341"/>
    <w:rsid w:val="00C8782D"/>
    <w:rsid w:val="00C90947"/>
    <w:rsid w:val="00C90B88"/>
    <w:rsid w:val="00C93352"/>
    <w:rsid w:val="00C95300"/>
    <w:rsid w:val="00CA0E2D"/>
    <w:rsid w:val="00CA4CEE"/>
    <w:rsid w:val="00CB0FEF"/>
    <w:rsid w:val="00CB36AE"/>
    <w:rsid w:val="00CB5D33"/>
    <w:rsid w:val="00CD131F"/>
    <w:rsid w:val="00CD33A9"/>
    <w:rsid w:val="00CD4563"/>
    <w:rsid w:val="00CD6E0E"/>
    <w:rsid w:val="00CE2016"/>
    <w:rsid w:val="00CE605C"/>
    <w:rsid w:val="00CF32DE"/>
    <w:rsid w:val="00CF3C1D"/>
    <w:rsid w:val="00CF4CE5"/>
    <w:rsid w:val="00D00F84"/>
    <w:rsid w:val="00D0781A"/>
    <w:rsid w:val="00D07D32"/>
    <w:rsid w:val="00D12342"/>
    <w:rsid w:val="00D1309A"/>
    <w:rsid w:val="00D14BE5"/>
    <w:rsid w:val="00D14C7C"/>
    <w:rsid w:val="00D16B56"/>
    <w:rsid w:val="00D17428"/>
    <w:rsid w:val="00D226D4"/>
    <w:rsid w:val="00D22874"/>
    <w:rsid w:val="00D22C95"/>
    <w:rsid w:val="00D24796"/>
    <w:rsid w:val="00D3081F"/>
    <w:rsid w:val="00D32F6C"/>
    <w:rsid w:val="00D343EB"/>
    <w:rsid w:val="00D36306"/>
    <w:rsid w:val="00D371BE"/>
    <w:rsid w:val="00D40D57"/>
    <w:rsid w:val="00D42BE3"/>
    <w:rsid w:val="00D441F7"/>
    <w:rsid w:val="00D44BDA"/>
    <w:rsid w:val="00D54BC0"/>
    <w:rsid w:val="00D60E54"/>
    <w:rsid w:val="00D62279"/>
    <w:rsid w:val="00D6255A"/>
    <w:rsid w:val="00D65C8B"/>
    <w:rsid w:val="00D705A5"/>
    <w:rsid w:val="00D70D28"/>
    <w:rsid w:val="00D777B9"/>
    <w:rsid w:val="00D8166E"/>
    <w:rsid w:val="00D82914"/>
    <w:rsid w:val="00D82F4E"/>
    <w:rsid w:val="00D85B1D"/>
    <w:rsid w:val="00D87664"/>
    <w:rsid w:val="00D876C2"/>
    <w:rsid w:val="00D92138"/>
    <w:rsid w:val="00D930E2"/>
    <w:rsid w:val="00D95642"/>
    <w:rsid w:val="00D95A25"/>
    <w:rsid w:val="00D97921"/>
    <w:rsid w:val="00DA15A3"/>
    <w:rsid w:val="00DA5429"/>
    <w:rsid w:val="00DA70BD"/>
    <w:rsid w:val="00DA73A4"/>
    <w:rsid w:val="00DB5A64"/>
    <w:rsid w:val="00DB758A"/>
    <w:rsid w:val="00DC1F51"/>
    <w:rsid w:val="00DC206D"/>
    <w:rsid w:val="00DC30EE"/>
    <w:rsid w:val="00DD066D"/>
    <w:rsid w:val="00DD0C04"/>
    <w:rsid w:val="00DD1E82"/>
    <w:rsid w:val="00DE220C"/>
    <w:rsid w:val="00DE40A9"/>
    <w:rsid w:val="00DE5200"/>
    <w:rsid w:val="00DF299D"/>
    <w:rsid w:val="00DF5C77"/>
    <w:rsid w:val="00DF7F5C"/>
    <w:rsid w:val="00E000AB"/>
    <w:rsid w:val="00E00216"/>
    <w:rsid w:val="00E00F6E"/>
    <w:rsid w:val="00E011C0"/>
    <w:rsid w:val="00E02242"/>
    <w:rsid w:val="00E027F6"/>
    <w:rsid w:val="00E0563E"/>
    <w:rsid w:val="00E060AA"/>
    <w:rsid w:val="00E07E3E"/>
    <w:rsid w:val="00E10597"/>
    <w:rsid w:val="00E1148E"/>
    <w:rsid w:val="00E1166B"/>
    <w:rsid w:val="00E13F1A"/>
    <w:rsid w:val="00E20D9A"/>
    <w:rsid w:val="00E230BA"/>
    <w:rsid w:val="00E24982"/>
    <w:rsid w:val="00E318F9"/>
    <w:rsid w:val="00E32230"/>
    <w:rsid w:val="00E32F38"/>
    <w:rsid w:val="00E34D81"/>
    <w:rsid w:val="00E365B2"/>
    <w:rsid w:val="00E37760"/>
    <w:rsid w:val="00E41727"/>
    <w:rsid w:val="00E4289F"/>
    <w:rsid w:val="00E43A8B"/>
    <w:rsid w:val="00E47D4B"/>
    <w:rsid w:val="00E55EF9"/>
    <w:rsid w:val="00E5666B"/>
    <w:rsid w:val="00E60146"/>
    <w:rsid w:val="00E63476"/>
    <w:rsid w:val="00E6513A"/>
    <w:rsid w:val="00E67919"/>
    <w:rsid w:val="00E67DA8"/>
    <w:rsid w:val="00E70881"/>
    <w:rsid w:val="00E73086"/>
    <w:rsid w:val="00E74E15"/>
    <w:rsid w:val="00E81934"/>
    <w:rsid w:val="00E82491"/>
    <w:rsid w:val="00E83403"/>
    <w:rsid w:val="00E84900"/>
    <w:rsid w:val="00E86EEC"/>
    <w:rsid w:val="00E87819"/>
    <w:rsid w:val="00E87E96"/>
    <w:rsid w:val="00E933C6"/>
    <w:rsid w:val="00E93A59"/>
    <w:rsid w:val="00E93CF7"/>
    <w:rsid w:val="00EA33CB"/>
    <w:rsid w:val="00EA4301"/>
    <w:rsid w:val="00EA534E"/>
    <w:rsid w:val="00EA719E"/>
    <w:rsid w:val="00EB024F"/>
    <w:rsid w:val="00EB1794"/>
    <w:rsid w:val="00EB1EA2"/>
    <w:rsid w:val="00EB3DD5"/>
    <w:rsid w:val="00EB5D18"/>
    <w:rsid w:val="00EB79F5"/>
    <w:rsid w:val="00ED01CE"/>
    <w:rsid w:val="00ED1CDA"/>
    <w:rsid w:val="00ED7405"/>
    <w:rsid w:val="00EE089F"/>
    <w:rsid w:val="00EF0F51"/>
    <w:rsid w:val="00EF1744"/>
    <w:rsid w:val="00EF1E19"/>
    <w:rsid w:val="00EF2FF6"/>
    <w:rsid w:val="00EF6344"/>
    <w:rsid w:val="00EF6D84"/>
    <w:rsid w:val="00F02AAB"/>
    <w:rsid w:val="00F05B84"/>
    <w:rsid w:val="00F12132"/>
    <w:rsid w:val="00F22AF7"/>
    <w:rsid w:val="00F24E74"/>
    <w:rsid w:val="00F25349"/>
    <w:rsid w:val="00F256E2"/>
    <w:rsid w:val="00F25D2C"/>
    <w:rsid w:val="00F26589"/>
    <w:rsid w:val="00F32B62"/>
    <w:rsid w:val="00F32B8A"/>
    <w:rsid w:val="00F364AD"/>
    <w:rsid w:val="00F40989"/>
    <w:rsid w:val="00F43554"/>
    <w:rsid w:val="00F50496"/>
    <w:rsid w:val="00F5150A"/>
    <w:rsid w:val="00F51DE3"/>
    <w:rsid w:val="00F53A41"/>
    <w:rsid w:val="00F56CBB"/>
    <w:rsid w:val="00F645A1"/>
    <w:rsid w:val="00F64A0B"/>
    <w:rsid w:val="00F653F0"/>
    <w:rsid w:val="00F672C0"/>
    <w:rsid w:val="00F7081F"/>
    <w:rsid w:val="00F717E8"/>
    <w:rsid w:val="00F72AC7"/>
    <w:rsid w:val="00F73917"/>
    <w:rsid w:val="00F743C4"/>
    <w:rsid w:val="00F77751"/>
    <w:rsid w:val="00F80EC1"/>
    <w:rsid w:val="00F810D4"/>
    <w:rsid w:val="00F848E8"/>
    <w:rsid w:val="00F86757"/>
    <w:rsid w:val="00F93111"/>
    <w:rsid w:val="00F93A08"/>
    <w:rsid w:val="00F94282"/>
    <w:rsid w:val="00F95500"/>
    <w:rsid w:val="00F95B0A"/>
    <w:rsid w:val="00F979D4"/>
    <w:rsid w:val="00F97BC1"/>
    <w:rsid w:val="00FA2124"/>
    <w:rsid w:val="00FA39D5"/>
    <w:rsid w:val="00FB0965"/>
    <w:rsid w:val="00FB0EE2"/>
    <w:rsid w:val="00FB1793"/>
    <w:rsid w:val="00FB1FDB"/>
    <w:rsid w:val="00FB5027"/>
    <w:rsid w:val="00FB5B7C"/>
    <w:rsid w:val="00FC16F8"/>
    <w:rsid w:val="00FC1739"/>
    <w:rsid w:val="00FC2E8D"/>
    <w:rsid w:val="00FC4724"/>
    <w:rsid w:val="00FC4DB2"/>
    <w:rsid w:val="00FC58F4"/>
    <w:rsid w:val="00FC7C69"/>
    <w:rsid w:val="00FD2D79"/>
    <w:rsid w:val="00FD2FB8"/>
    <w:rsid w:val="00FD4521"/>
    <w:rsid w:val="00FD716F"/>
    <w:rsid w:val="00FD744C"/>
    <w:rsid w:val="00FD74AE"/>
    <w:rsid w:val="00FE49C8"/>
    <w:rsid w:val="00FF08E0"/>
    <w:rsid w:val="00FF2B12"/>
    <w:rsid w:val="00FF62EB"/>
    <w:rsid w:val="00FF7B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uiPriority="9"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rmal (Web)"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65572"/>
    <w:rPr>
      <w:sz w:val="24"/>
      <w:szCs w:val="24"/>
    </w:rPr>
  </w:style>
  <w:style w:type="paragraph" w:styleId="3">
    <w:name w:val="heading 3"/>
    <w:basedOn w:val="a0"/>
    <w:link w:val="30"/>
    <w:uiPriority w:val="9"/>
    <w:qFormat/>
    <w:locked/>
    <w:rsid w:val="0085640D"/>
    <w:pPr>
      <w:spacing w:before="100" w:beforeAutospacing="1" w:after="100" w:afterAutospacing="1"/>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082195"/>
    <w:pPr>
      <w:widowControl w:val="0"/>
      <w:autoSpaceDE w:val="0"/>
      <w:autoSpaceDN w:val="0"/>
      <w:adjustRightInd w:val="0"/>
    </w:pPr>
    <w:rPr>
      <w:rFonts w:ascii="Arial" w:hAnsi="Arial" w:cs="Arial"/>
    </w:rPr>
  </w:style>
  <w:style w:type="paragraph" w:customStyle="1" w:styleId="ConsPlusNonformat">
    <w:name w:val="ConsPlusNonformat"/>
    <w:rsid w:val="00082195"/>
    <w:pPr>
      <w:widowControl w:val="0"/>
      <w:autoSpaceDE w:val="0"/>
      <w:autoSpaceDN w:val="0"/>
      <w:adjustRightInd w:val="0"/>
    </w:pPr>
    <w:rPr>
      <w:rFonts w:ascii="Courier New" w:hAnsi="Courier New" w:cs="Courier New"/>
    </w:rPr>
  </w:style>
  <w:style w:type="paragraph" w:customStyle="1" w:styleId="ConsPlusCell">
    <w:name w:val="ConsPlusCell"/>
    <w:rsid w:val="00082195"/>
    <w:pPr>
      <w:widowControl w:val="0"/>
      <w:autoSpaceDE w:val="0"/>
      <w:autoSpaceDN w:val="0"/>
      <w:adjustRightInd w:val="0"/>
    </w:pPr>
    <w:rPr>
      <w:rFonts w:ascii="Arial" w:hAnsi="Arial" w:cs="Arial"/>
    </w:rPr>
  </w:style>
  <w:style w:type="paragraph" w:customStyle="1" w:styleId="ConsPlusTitle">
    <w:name w:val="ConsPlusTitle"/>
    <w:rsid w:val="002B1578"/>
    <w:pPr>
      <w:widowControl w:val="0"/>
      <w:autoSpaceDE w:val="0"/>
      <w:autoSpaceDN w:val="0"/>
      <w:adjustRightInd w:val="0"/>
    </w:pPr>
    <w:rPr>
      <w:rFonts w:ascii="Arial" w:hAnsi="Arial" w:cs="Arial"/>
      <w:b/>
      <w:bCs/>
    </w:rPr>
  </w:style>
  <w:style w:type="table" w:styleId="a4">
    <w:name w:val="Table Grid"/>
    <w:basedOn w:val="a2"/>
    <w:uiPriority w:val="59"/>
    <w:rsid w:val="00D44B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0"/>
    <w:link w:val="a6"/>
    <w:rsid w:val="005C5185"/>
    <w:rPr>
      <w:rFonts w:ascii="Tahoma" w:hAnsi="Tahoma" w:cs="Tahoma"/>
      <w:sz w:val="16"/>
      <w:szCs w:val="16"/>
    </w:rPr>
  </w:style>
  <w:style w:type="character" w:customStyle="1" w:styleId="a6">
    <w:name w:val="Текст выноски Знак"/>
    <w:link w:val="a5"/>
    <w:locked/>
    <w:rsid w:val="00643507"/>
    <w:rPr>
      <w:rFonts w:cs="Times New Roman"/>
      <w:sz w:val="2"/>
      <w:szCs w:val="2"/>
    </w:rPr>
  </w:style>
  <w:style w:type="paragraph" w:styleId="a7">
    <w:name w:val="header"/>
    <w:basedOn w:val="a0"/>
    <w:link w:val="a8"/>
    <w:rsid w:val="00E67919"/>
    <w:pPr>
      <w:tabs>
        <w:tab w:val="center" w:pos="4677"/>
        <w:tab w:val="right" w:pos="9355"/>
      </w:tabs>
    </w:pPr>
  </w:style>
  <w:style w:type="character" w:customStyle="1" w:styleId="a8">
    <w:name w:val="Верхний колонтитул Знак"/>
    <w:link w:val="a7"/>
    <w:locked/>
    <w:rsid w:val="00E67919"/>
    <w:rPr>
      <w:rFonts w:cs="Times New Roman"/>
      <w:sz w:val="24"/>
      <w:szCs w:val="24"/>
    </w:rPr>
  </w:style>
  <w:style w:type="paragraph" w:styleId="a9">
    <w:name w:val="footer"/>
    <w:basedOn w:val="a0"/>
    <w:link w:val="aa"/>
    <w:rsid w:val="00E67919"/>
    <w:pPr>
      <w:tabs>
        <w:tab w:val="center" w:pos="4677"/>
        <w:tab w:val="right" w:pos="9355"/>
      </w:tabs>
    </w:pPr>
  </w:style>
  <w:style w:type="character" w:customStyle="1" w:styleId="aa">
    <w:name w:val="Нижний колонтитул Знак"/>
    <w:link w:val="a9"/>
    <w:locked/>
    <w:rsid w:val="00E67919"/>
    <w:rPr>
      <w:rFonts w:cs="Times New Roman"/>
      <w:sz w:val="24"/>
      <w:szCs w:val="24"/>
    </w:rPr>
  </w:style>
  <w:style w:type="paragraph" w:customStyle="1" w:styleId="ab">
    <w:name w:val="Знак"/>
    <w:basedOn w:val="a0"/>
    <w:rsid w:val="00DE220C"/>
    <w:pPr>
      <w:spacing w:after="160" w:line="240" w:lineRule="exact"/>
    </w:pPr>
    <w:rPr>
      <w:rFonts w:ascii="Verdana" w:hAnsi="Verdana" w:cs="Verdana"/>
      <w:sz w:val="20"/>
      <w:szCs w:val="20"/>
      <w:lang w:val="en-US" w:eastAsia="en-US"/>
    </w:rPr>
  </w:style>
  <w:style w:type="paragraph" w:styleId="ac">
    <w:name w:val="Document Map"/>
    <w:basedOn w:val="a0"/>
    <w:link w:val="ad"/>
    <w:rsid w:val="00C12BF9"/>
    <w:rPr>
      <w:rFonts w:ascii="Tahoma" w:hAnsi="Tahoma" w:cs="Tahoma"/>
      <w:sz w:val="16"/>
      <w:szCs w:val="16"/>
    </w:rPr>
  </w:style>
  <w:style w:type="character" w:customStyle="1" w:styleId="ad">
    <w:name w:val="Схема документа Знак"/>
    <w:link w:val="ac"/>
    <w:rsid w:val="00C12BF9"/>
    <w:rPr>
      <w:rFonts w:ascii="Tahoma" w:hAnsi="Tahoma" w:cs="Tahoma"/>
      <w:sz w:val="16"/>
      <w:szCs w:val="16"/>
    </w:rPr>
  </w:style>
  <w:style w:type="paragraph" w:styleId="ae">
    <w:name w:val="Body Text"/>
    <w:basedOn w:val="a0"/>
    <w:rsid w:val="00163034"/>
    <w:rPr>
      <w:sz w:val="28"/>
    </w:rPr>
  </w:style>
  <w:style w:type="paragraph" w:styleId="2">
    <w:name w:val="Body Text Indent 2"/>
    <w:basedOn w:val="a0"/>
    <w:rsid w:val="009E3690"/>
    <w:pPr>
      <w:autoSpaceDE w:val="0"/>
      <w:autoSpaceDN w:val="0"/>
      <w:adjustRightInd w:val="0"/>
      <w:ind w:firstLine="540"/>
      <w:jc w:val="both"/>
    </w:pPr>
    <w:rPr>
      <w:sz w:val="28"/>
      <w:szCs w:val="28"/>
    </w:rPr>
  </w:style>
  <w:style w:type="character" w:styleId="af">
    <w:name w:val="Hyperlink"/>
    <w:rsid w:val="00714C04"/>
    <w:rPr>
      <w:color w:val="0000FF"/>
      <w:u w:val="single"/>
    </w:rPr>
  </w:style>
  <w:style w:type="character" w:customStyle="1" w:styleId="6">
    <w:name w:val="Знак Знак6"/>
    <w:semiHidden/>
    <w:rsid w:val="000D6DC9"/>
    <w:rPr>
      <w:rFonts w:ascii="Tahoma" w:hAnsi="Tahoma" w:cs="Tahoma"/>
      <w:sz w:val="16"/>
      <w:szCs w:val="16"/>
    </w:rPr>
  </w:style>
  <w:style w:type="paragraph" w:customStyle="1" w:styleId="af0">
    <w:name w:val="Основной текст пользователя"/>
    <w:basedOn w:val="a0"/>
    <w:link w:val="af1"/>
    <w:qFormat/>
    <w:rsid w:val="003A486E"/>
    <w:pPr>
      <w:ind w:firstLine="567"/>
      <w:jc w:val="both"/>
    </w:pPr>
    <w:rPr>
      <w:rFonts w:eastAsia="Calibri"/>
      <w:lang w:eastAsia="en-US"/>
    </w:rPr>
  </w:style>
  <w:style w:type="character" w:customStyle="1" w:styleId="af1">
    <w:name w:val="Основной текст пользователя Знак"/>
    <w:link w:val="af0"/>
    <w:rsid w:val="003A486E"/>
    <w:rPr>
      <w:rFonts w:eastAsia="Calibri"/>
      <w:sz w:val="24"/>
      <w:szCs w:val="24"/>
      <w:lang w:eastAsia="en-US" w:bidi="ar-SA"/>
    </w:rPr>
  </w:style>
  <w:style w:type="paragraph" w:customStyle="1" w:styleId="a">
    <w:name w:val="Маркированый список"/>
    <w:basedOn w:val="af0"/>
    <w:link w:val="af2"/>
    <w:qFormat/>
    <w:rsid w:val="003A486E"/>
    <w:pPr>
      <w:numPr>
        <w:numId w:val="5"/>
      </w:numPr>
    </w:pPr>
  </w:style>
  <w:style w:type="character" w:customStyle="1" w:styleId="af2">
    <w:name w:val="Маркированый список Знак"/>
    <w:basedOn w:val="af1"/>
    <w:link w:val="a"/>
    <w:rsid w:val="003A486E"/>
    <w:rPr>
      <w:rFonts w:eastAsia="Calibri"/>
      <w:sz w:val="24"/>
      <w:szCs w:val="24"/>
      <w:lang w:eastAsia="en-US" w:bidi="ar-SA"/>
    </w:rPr>
  </w:style>
  <w:style w:type="paragraph" w:customStyle="1" w:styleId="af3">
    <w:name w:val="Таблица текст"/>
    <w:basedOn w:val="a0"/>
    <w:autoRedefine/>
    <w:rsid w:val="00FD2D79"/>
    <w:pPr>
      <w:spacing w:after="120"/>
      <w:jc w:val="both"/>
    </w:pPr>
    <w:rPr>
      <w:sz w:val="28"/>
      <w:szCs w:val="28"/>
      <w:lang w:eastAsia="en-US"/>
    </w:rPr>
  </w:style>
  <w:style w:type="paragraph" w:styleId="af4">
    <w:name w:val="Normal (Web)"/>
    <w:basedOn w:val="a0"/>
    <w:uiPriority w:val="99"/>
    <w:rsid w:val="00C8782D"/>
    <w:pPr>
      <w:spacing w:before="100" w:beforeAutospacing="1" w:after="100" w:afterAutospacing="1"/>
    </w:pPr>
  </w:style>
  <w:style w:type="character" w:customStyle="1" w:styleId="30">
    <w:name w:val="Заголовок 3 Знак"/>
    <w:basedOn w:val="a1"/>
    <w:link w:val="3"/>
    <w:uiPriority w:val="9"/>
    <w:rsid w:val="0085640D"/>
    <w:rPr>
      <w:b/>
      <w:bCs/>
      <w:sz w:val="27"/>
      <w:szCs w:val="27"/>
    </w:rPr>
  </w:style>
  <w:style w:type="paragraph" w:styleId="af5">
    <w:name w:val="List Paragraph"/>
    <w:basedOn w:val="a0"/>
    <w:uiPriority w:val="34"/>
    <w:qFormat/>
    <w:rsid w:val="00472168"/>
    <w:pPr>
      <w:ind w:left="720"/>
      <w:contextualSpacing/>
    </w:pPr>
  </w:style>
  <w:style w:type="paragraph" w:customStyle="1" w:styleId="1">
    <w:name w:val="Без интервала1"/>
    <w:rsid w:val="00E34D81"/>
    <w:rPr>
      <w:rFonts w:ascii="Calibri" w:hAnsi="Calibri"/>
      <w:sz w:val="22"/>
      <w:szCs w:val="22"/>
      <w:lang w:eastAsia="en-US"/>
    </w:rPr>
  </w:style>
  <w:style w:type="paragraph" w:customStyle="1" w:styleId="portlet-title">
    <w:name w:val="portlet-title"/>
    <w:basedOn w:val="a0"/>
    <w:rsid w:val="00676EB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37717861">
      <w:bodyDiv w:val="1"/>
      <w:marLeft w:val="0"/>
      <w:marRight w:val="0"/>
      <w:marTop w:val="0"/>
      <w:marBottom w:val="0"/>
      <w:divBdr>
        <w:top w:val="none" w:sz="0" w:space="0" w:color="auto"/>
        <w:left w:val="none" w:sz="0" w:space="0" w:color="auto"/>
        <w:bottom w:val="none" w:sz="0" w:space="0" w:color="auto"/>
        <w:right w:val="none" w:sz="0" w:space="0" w:color="auto"/>
      </w:divBdr>
    </w:div>
    <w:div w:id="282662761">
      <w:bodyDiv w:val="1"/>
      <w:marLeft w:val="0"/>
      <w:marRight w:val="0"/>
      <w:marTop w:val="0"/>
      <w:marBottom w:val="0"/>
      <w:divBdr>
        <w:top w:val="none" w:sz="0" w:space="0" w:color="auto"/>
        <w:left w:val="none" w:sz="0" w:space="0" w:color="auto"/>
        <w:bottom w:val="none" w:sz="0" w:space="0" w:color="auto"/>
        <w:right w:val="none" w:sz="0" w:space="0" w:color="auto"/>
      </w:divBdr>
    </w:div>
    <w:div w:id="347101110">
      <w:bodyDiv w:val="1"/>
      <w:marLeft w:val="0"/>
      <w:marRight w:val="0"/>
      <w:marTop w:val="0"/>
      <w:marBottom w:val="0"/>
      <w:divBdr>
        <w:top w:val="none" w:sz="0" w:space="0" w:color="auto"/>
        <w:left w:val="none" w:sz="0" w:space="0" w:color="auto"/>
        <w:bottom w:val="none" w:sz="0" w:space="0" w:color="auto"/>
        <w:right w:val="none" w:sz="0" w:space="0" w:color="auto"/>
      </w:divBdr>
    </w:div>
    <w:div w:id="374886373">
      <w:bodyDiv w:val="1"/>
      <w:marLeft w:val="0"/>
      <w:marRight w:val="0"/>
      <w:marTop w:val="0"/>
      <w:marBottom w:val="0"/>
      <w:divBdr>
        <w:top w:val="none" w:sz="0" w:space="0" w:color="auto"/>
        <w:left w:val="none" w:sz="0" w:space="0" w:color="auto"/>
        <w:bottom w:val="none" w:sz="0" w:space="0" w:color="auto"/>
        <w:right w:val="none" w:sz="0" w:space="0" w:color="auto"/>
      </w:divBdr>
    </w:div>
    <w:div w:id="687758787">
      <w:bodyDiv w:val="1"/>
      <w:marLeft w:val="0"/>
      <w:marRight w:val="0"/>
      <w:marTop w:val="0"/>
      <w:marBottom w:val="0"/>
      <w:divBdr>
        <w:top w:val="none" w:sz="0" w:space="0" w:color="auto"/>
        <w:left w:val="none" w:sz="0" w:space="0" w:color="auto"/>
        <w:bottom w:val="none" w:sz="0" w:space="0" w:color="auto"/>
        <w:right w:val="none" w:sz="0" w:space="0" w:color="auto"/>
      </w:divBdr>
    </w:div>
    <w:div w:id="1115099422">
      <w:bodyDiv w:val="1"/>
      <w:marLeft w:val="0"/>
      <w:marRight w:val="0"/>
      <w:marTop w:val="0"/>
      <w:marBottom w:val="0"/>
      <w:divBdr>
        <w:top w:val="none" w:sz="0" w:space="0" w:color="auto"/>
        <w:left w:val="none" w:sz="0" w:space="0" w:color="auto"/>
        <w:bottom w:val="none" w:sz="0" w:space="0" w:color="auto"/>
        <w:right w:val="none" w:sz="0" w:space="0" w:color="auto"/>
      </w:divBdr>
    </w:div>
    <w:div w:id="1155412289">
      <w:bodyDiv w:val="1"/>
      <w:marLeft w:val="0"/>
      <w:marRight w:val="0"/>
      <w:marTop w:val="0"/>
      <w:marBottom w:val="0"/>
      <w:divBdr>
        <w:top w:val="none" w:sz="0" w:space="0" w:color="auto"/>
        <w:left w:val="none" w:sz="0" w:space="0" w:color="auto"/>
        <w:bottom w:val="none" w:sz="0" w:space="0" w:color="auto"/>
        <w:right w:val="none" w:sz="0" w:space="0" w:color="auto"/>
      </w:divBdr>
    </w:div>
    <w:div w:id="1191382217">
      <w:bodyDiv w:val="1"/>
      <w:marLeft w:val="0"/>
      <w:marRight w:val="0"/>
      <w:marTop w:val="0"/>
      <w:marBottom w:val="0"/>
      <w:divBdr>
        <w:top w:val="none" w:sz="0" w:space="0" w:color="auto"/>
        <w:left w:val="none" w:sz="0" w:space="0" w:color="auto"/>
        <w:bottom w:val="none" w:sz="0" w:space="0" w:color="auto"/>
        <w:right w:val="none" w:sz="0" w:space="0" w:color="auto"/>
      </w:divBdr>
      <w:divsChild>
        <w:div w:id="1949969117">
          <w:marLeft w:val="0"/>
          <w:marRight w:val="0"/>
          <w:marTop w:val="0"/>
          <w:marBottom w:val="0"/>
          <w:divBdr>
            <w:top w:val="none" w:sz="0" w:space="0" w:color="auto"/>
            <w:left w:val="none" w:sz="0" w:space="0" w:color="auto"/>
            <w:bottom w:val="none" w:sz="0" w:space="0" w:color="auto"/>
            <w:right w:val="none" w:sz="0" w:space="0" w:color="auto"/>
          </w:divBdr>
        </w:div>
        <w:div w:id="2051344376">
          <w:marLeft w:val="0"/>
          <w:marRight w:val="0"/>
          <w:marTop w:val="0"/>
          <w:marBottom w:val="0"/>
          <w:divBdr>
            <w:top w:val="none" w:sz="0" w:space="0" w:color="auto"/>
            <w:left w:val="none" w:sz="0" w:space="0" w:color="auto"/>
            <w:bottom w:val="none" w:sz="0" w:space="0" w:color="auto"/>
            <w:right w:val="none" w:sz="0" w:space="0" w:color="auto"/>
          </w:divBdr>
        </w:div>
        <w:div w:id="866404384">
          <w:marLeft w:val="0"/>
          <w:marRight w:val="0"/>
          <w:marTop w:val="0"/>
          <w:marBottom w:val="0"/>
          <w:divBdr>
            <w:top w:val="none" w:sz="0" w:space="0" w:color="auto"/>
            <w:left w:val="none" w:sz="0" w:space="0" w:color="auto"/>
            <w:bottom w:val="none" w:sz="0" w:space="0" w:color="auto"/>
            <w:right w:val="none" w:sz="0" w:space="0" w:color="auto"/>
          </w:divBdr>
        </w:div>
        <w:div w:id="483357479">
          <w:marLeft w:val="0"/>
          <w:marRight w:val="0"/>
          <w:marTop w:val="0"/>
          <w:marBottom w:val="0"/>
          <w:divBdr>
            <w:top w:val="none" w:sz="0" w:space="0" w:color="auto"/>
            <w:left w:val="none" w:sz="0" w:space="0" w:color="auto"/>
            <w:bottom w:val="none" w:sz="0" w:space="0" w:color="auto"/>
            <w:right w:val="none" w:sz="0" w:space="0" w:color="auto"/>
          </w:divBdr>
        </w:div>
        <w:div w:id="951979348">
          <w:marLeft w:val="0"/>
          <w:marRight w:val="0"/>
          <w:marTop w:val="0"/>
          <w:marBottom w:val="0"/>
          <w:divBdr>
            <w:top w:val="none" w:sz="0" w:space="0" w:color="auto"/>
            <w:left w:val="none" w:sz="0" w:space="0" w:color="auto"/>
            <w:bottom w:val="none" w:sz="0" w:space="0" w:color="auto"/>
            <w:right w:val="none" w:sz="0" w:space="0" w:color="auto"/>
          </w:divBdr>
        </w:div>
        <w:div w:id="1815678335">
          <w:marLeft w:val="0"/>
          <w:marRight w:val="0"/>
          <w:marTop w:val="0"/>
          <w:marBottom w:val="0"/>
          <w:divBdr>
            <w:top w:val="none" w:sz="0" w:space="0" w:color="auto"/>
            <w:left w:val="none" w:sz="0" w:space="0" w:color="auto"/>
            <w:bottom w:val="none" w:sz="0" w:space="0" w:color="auto"/>
            <w:right w:val="none" w:sz="0" w:space="0" w:color="auto"/>
          </w:divBdr>
        </w:div>
      </w:divsChild>
    </w:div>
    <w:div w:id="1274634948">
      <w:bodyDiv w:val="1"/>
      <w:marLeft w:val="0"/>
      <w:marRight w:val="0"/>
      <w:marTop w:val="0"/>
      <w:marBottom w:val="0"/>
      <w:divBdr>
        <w:top w:val="none" w:sz="0" w:space="0" w:color="auto"/>
        <w:left w:val="none" w:sz="0" w:space="0" w:color="auto"/>
        <w:bottom w:val="none" w:sz="0" w:space="0" w:color="auto"/>
        <w:right w:val="none" w:sz="0" w:space="0" w:color="auto"/>
      </w:divBdr>
    </w:div>
    <w:div w:id="1317806889">
      <w:bodyDiv w:val="1"/>
      <w:marLeft w:val="0"/>
      <w:marRight w:val="0"/>
      <w:marTop w:val="0"/>
      <w:marBottom w:val="0"/>
      <w:divBdr>
        <w:top w:val="none" w:sz="0" w:space="0" w:color="auto"/>
        <w:left w:val="none" w:sz="0" w:space="0" w:color="auto"/>
        <w:bottom w:val="none" w:sz="0" w:space="0" w:color="auto"/>
        <w:right w:val="none" w:sz="0" w:space="0" w:color="auto"/>
      </w:divBdr>
    </w:div>
    <w:div w:id="1339426041">
      <w:bodyDiv w:val="1"/>
      <w:marLeft w:val="0"/>
      <w:marRight w:val="0"/>
      <w:marTop w:val="0"/>
      <w:marBottom w:val="0"/>
      <w:divBdr>
        <w:top w:val="none" w:sz="0" w:space="0" w:color="auto"/>
        <w:left w:val="none" w:sz="0" w:space="0" w:color="auto"/>
        <w:bottom w:val="none" w:sz="0" w:space="0" w:color="auto"/>
        <w:right w:val="none" w:sz="0" w:space="0" w:color="auto"/>
      </w:divBdr>
    </w:div>
    <w:div w:id="1577082462">
      <w:bodyDiv w:val="1"/>
      <w:marLeft w:val="0"/>
      <w:marRight w:val="0"/>
      <w:marTop w:val="0"/>
      <w:marBottom w:val="0"/>
      <w:divBdr>
        <w:top w:val="none" w:sz="0" w:space="0" w:color="auto"/>
        <w:left w:val="none" w:sz="0" w:space="0" w:color="auto"/>
        <w:bottom w:val="none" w:sz="0" w:space="0" w:color="auto"/>
        <w:right w:val="none" w:sz="0" w:space="0" w:color="auto"/>
      </w:divBdr>
      <w:divsChild>
        <w:div w:id="650717188">
          <w:marLeft w:val="0"/>
          <w:marRight w:val="0"/>
          <w:marTop w:val="0"/>
          <w:marBottom w:val="0"/>
          <w:divBdr>
            <w:top w:val="none" w:sz="0" w:space="0" w:color="auto"/>
            <w:left w:val="none" w:sz="0" w:space="0" w:color="auto"/>
            <w:bottom w:val="none" w:sz="0" w:space="0" w:color="auto"/>
            <w:right w:val="none" w:sz="0" w:space="0" w:color="auto"/>
          </w:divBdr>
        </w:div>
        <w:div w:id="996031484">
          <w:marLeft w:val="0"/>
          <w:marRight w:val="0"/>
          <w:marTop w:val="0"/>
          <w:marBottom w:val="0"/>
          <w:divBdr>
            <w:top w:val="none" w:sz="0" w:space="0" w:color="auto"/>
            <w:left w:val="none" w:sz="0" w:space="0" w:color="auto"/>
            <w:bottom w:val="none" w:sz="0" w:space="0" w:color="auto"/>
            <w:right w:val="none" w:sz="0" w:space="0" w:color="auto"/>
          </w:divBdr>
        </w:div>
        <w:div w:id="981688460">
          <w:marLeft w:val="0"/>
          <w:marRight w:val="0"/>
          <w:marTop w:val="0"/>
          <w:marBottom w:val="0"/>
          <w:divBdr>
            <w:top w:val="none" w:sz="0" w:space="0" w:color="auto"/>
            <w:left w:val="none" w:sz="0" w:space="0" w:color="auto"/>
            <w:bottom w:val="none" w:sz="0" w:space="0" w:color="auto"/>
            <w:right w:val="none" w:sz="0" w:space="0" w:color="auto"/>
          </w:divBdr>
        </w:div>
        <w:div w:id="246035918">
          <w:marLeft w:val="0"/>
          <w:marRight w:val="0"/>
          <w:marTop w:val="0"/>
          <w:marBottom w:val="0"/>
          <w:divBdr>
            <w:top w:val="none" w:sz="0" w:space="0" w:color="auto"/>
            <w:left w:val="none" w:sz="0" w:space="0" w:color="auto"/>
            <w:bottom w:val="none" w:sz="0" w:space="0" w:color="auto"/>
            <w:right w:val="none" w:sz="0" w:space="0" w:color="auto"/>
          </w:divBdr>
        </w:div>
        <w:div w:id="898396378">
          <w:marLeft w:val="0"/>
          <w:marRight w:val="0"/>
          <w:marTop w:val="0"/>
          <w:marBottom w:val="0"/>
          <w:divBdr>
            <w:top w:val="none" w:sz="0" w:space="0" w:color="auto"/>
            <w:left w:val="none" w:sz="0" w:space="0" w:color="auto"/>
            <w:bottom w:val="none" w:sz="0" w:space="0" w:color="auto"/>
            <w:right w:val="none" w:sz="0" w:space="0" w:color="auto"/>
          </w:divBdr>
        </w:div>
        <w:div w:id="1987856460">
          <w:marLeft w:val="0"/>
          <w:marRight w:val="0"/>
          <w:marTop w:val="0"/>
          <w:marBottom w:val="0"/>
          <w:divBdr>
            <w:top w:val="none" w:sz="0" w:space="0" w:color="auto"/>
            <w:left w:val="none" w:sz="0" w:space="0" w:color="auto"/>
            <w:bottom w:val="none" w:sz="0" w:space="0" w:color="auto"/>
            <w:right w:val="none" w:sz="0" w:space="0" w:color="auto"/>
          </w:divBdr>
        </w:div>
        <w:div w:id="380713793">
          <w:marLeft w:val="0"/>
          <w:marRight w:val="0"/>
          <w:marTop w:val="0"/>
          <w:marBottom w:val="0"/>
          <w:divBdr>
            <w:top w:val="none" w:sz="0" w:space="0" w:color="auto"/>
            <w:left w:val="none" w:sz="0" w:space="0" w:color="auto"/>
            <w:bottom w:val="none" w:sz="0" w:space="0" w:color="auto"/>
            <w:right w:val="none" w:sz="0" w:space="0" w:color="auto"/>
          </w:divBdr>
        </w:div>
        <w:div w:id="1026180607">
          <w:marLeft w:val="0"/>
          <w:marRight w:val="0"/>
          <w:marTop w:val="0"/>
          <w:marBottom w:val="0"/>
          <w:divBdr>
            <w:top w:val="none" w:sz="0" w:space="0" w:color="auto"/>
            <w:left w:val="none" w:sz="0" w:space="0" w:color="auto"/>
            <w:bottom w:val="none" w:sz="0" w:space="0" w:color="auto"/>
            <w:right w:val="none" w:sz="0" w:space="0" w:color="auto"/>
          </w:divBdr>
        </w:div>
      </w:divsChild>
    </w:div>
    <w:div w:id="198196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vk.com/villoziad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11</Pages>
  <Words>2670</Words>
  <Characters>20646</Characters>
  <Application>Microsoft Office Word</Application>
  <DocSecurity>0</DocSecurity>
  <Lines>172</Lines>
  <Paragraphs>46</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Администрация</Company>
  <LinksUpToDate>false</LinksUpToDate>
  <CharactersWithSpaces>23270</CharactersWithSpaces>
  <SharedDoc>false</SharedDoc>
  <HLinks>
    <vt:vector size="12" baseType="variant">
      <vt:variant>
        <vt:i4>3145824</vt:i4>
      </vt:variant>
      <vt:variant>
        <vt:i4>3</vt:i4>
      </vt:variant>
      <vt:variant>
        <vt:i4>0</vt:i4>
      </vt:variant>
      <vt:variant>
        <vt:i4>5</vt:i4>
      </vt:variant>
      <vt:variant>
        <vt:lpwstr>http://pandia.ru/text/category/vovlechenie/</vt:lpwstr>
      </vt:variant>
      <vt:variant>
        <vt:lpwstr/>
      </vt:variant>
      <vt:variant>
        <vt:i4>1966191</vt:i4>
      </vt:variant>
      <vt:variant>
        <vt:i4>0</vt:i4>
      </vt:variant>
      <vt:variant>
        <vt:i4>0</vt:i4>
      </vt:variant>
      <vt:variant>
        <vt:i4>5</vt:i4>
      </vt:variant>
      <vt:variant>
        <vt:lpwstr>http://pandia.ru/text/category/zemelmznie_uchastki/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Пользователь</dc:creator>
  <cp:lastModifiedBy>AdmUser5</cp:lastModifiedBy>
  <cp:revision>5</cp:revision>
  <cp:lastPrinted>2024-05-14T13:44:00Z</cp:lastPrinted>
  <dcterms:created xsi:type="dcterms:W3CDTF">2024-04-23T09:32:00Z</dcterms:created>
  <dcterms:modified xsi:type="dcterms:W3CDTF">2024-05-14T13:45:00Z</dcterms:modified>
</cp:coreProperties>
</file>